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593F6" w14:textId="0578E361" w:rsidR="00CB2155" w:rsidRPr="00E67B4E" w:rsidRDefault="00CB2155" w:rsidP="00CB2155">
      <w:pPr>
        <w:widowControl w:val="0"/>
        <w:suppressAutoHyphens/>
        <w:spacing w:after="0" w:line="276" w:lineRule="auto"/>
        <w:jc w:val="right"/>
        <w:rPr>
          <w:rFonts w:eastAsia="Times New Roman" w:cstheme="minorHAnsi"/>
          <w:kern w:val="0"/>
          <w:sz w:val="24"/>
          <w:szCs w:val="24"/>
          <w:lang w:eastAsia="pl-PL"/>
          <w14:ligatures w14:val="none"/>
        </w:rPr>
      </w:pPr>
      <w:r w:rsidRPr="00E67B4E">
        <w:rPr>
          <w:rFonts w:eastAsia="Times New Roman" w:cstheme="minorHAnsi"/>
          <w:kern w:val="0"/>
          <w:sz w:val="24"/>
          <w:szCs w:val="24"/>
          <w:lang w:eastAsia="pl-PL"/>
          <w14:ligatures w14:val="none"/>
        </w:rPr>
        <w:t xml:space="preserve">Załącznik </w:t>
      </w:r>
      <w:r w:rsidR="00564B05" w:rsidRPr="00E67B4E">
        <w:rPr>
          <w:rFonts w:eastAsia="Times New Roman" w:cstheme="minorHAnsi"/>
          <w:kern w:val="0"/>
          <w:sz w:val="24"/>
          <w:szCs w:val="24"/>
          <w:lang w:eastAsia="pl-PL"/>
          <w14:ligatures w14:val="none"/>
        </w:rPr>
        <w:t>nr 4</w:t>
      </w:r>
      <w:r w:rsidR="008C1DDD">
        <w:rPr>
          <w:rFonts w:eastAsia="Times New Roman" w:cstheme="minorHAnsi"/>
          <w:kern w:val="0"/>
          <w:sz w:val="24"/>
          <w:szCs w:val="24"/>
          <w:lang w:eastAsia="pl-PL"/>
          <w14:ligatures w14:val="none"/>
        </w:rPr>
        <w:t>b</w:t>
      </w:r>
      <w:r w:rsidR="00564B05" w:rsidRPr="00E67B4E">
        <w:rPr>
          <w:rFonts w:eastAsia="Times New Roman" w:cstheme="minorHAnsi"/>
          <w:kern w:val="0"/>
          <w:sz w:val="24"/>
          <w:szCs w:val="24"/>
          <w:lang w:eastAsia="pl-PL"/>
          <w14:ligatures w14:val="none"/>
        </w:rPr>
        <w:t xml:space="preserve"> </w:t>
      </w:r>
      <w:r w:rsidRPr="00E67B4E">
        <w:rPr>
          <w:rFonts w:eastAsia="Times New Roman" w:cstheme="minorHAnsi"/>
          <w:kern w:val="0"/>
          <w:sz w:val="24"/>
          <w:szCs w:val="24"/>
          <w:lang w:eastAsia="pl-PL"/>
          <w14:ligatures w14:val="none"/>
        </w:rPr>
        <w:t xml:space="preserve">do SWZ </w:t>
      </w:r>
    </w:p>
    <w:p w14:paraId="60EA4145" w14:textId="77777777" w:rsidR="00CB2155" w:rsidRPr="00E67B4E" w:rsidRDefault="00CB2155" w:rsidP="00CB2155">
      <w:pPr>
        <w:widowControl w:val="0"/>
        <w:suppressAutoHyphens/>
        <w:spacing w:after="0" w:line="276" w:lineRule="auto"/>
        <w:jc w:val="both"/>
        <w:rPr>
          <w:rFonts w:eastAsia="Times New Roman" w:cstheme="minorHAnsi"/>
          <w:kern w:val="0"/>
          <w:sz w:val="24"/>
          <w:szCs w:val="24"/>
          <w:lang w:eastAsia="pl-PL"/>
          <w14:ligatures w14:val="none"/>
        </w:rPr>
      </w:pPr>
    </w:p>
    <w:p w14:paraId="15D6EC7B" w14:textId="586DA6D3" w:rsidR="00CB2155" w:rsidRPr="00314CE8" w:rsidRDefault="00CB2155" w:rsidP="00314CE8">
      <w:pPr>
        <w:spacing w:line="276" w:lineRule="auto"/>
        <w:jc w:val="center"/>
        <w:rPr>
          <w:rFonts w:eastAsia="Calibri" w:cstheme="minorHAnsi"/>
          <w:i/>
          <w:kern w:val="0"/>
          <w:sz w:val="24"/>
          <w:szCs w:val="24"/>
          <w14:ligatures w14:val="none"/>
        </w:rPr>
      </w:pPr>
      <w:r w:rsidRPr="00314CE8">
        <w:rPr>
          <w:rFonts w:eastAsia="Calibri" w:cstheme="minorHAnsi"/>
          <w:i/>
          <w:kern w:val="0"/>
          <w:sz w:val="24"/>
          <w:szCs w:val="24"/>
          <w14:ligatures w14:val="none"/>
        </w:rPr>
        <w:t>Umowa</w:t>
      </w:r>
      <w:r w:rsidR="00901738">
        <w:rPr>
          <w:rFonts w:eastAsia="Calibri" w:cstheme="minorHAnsi"/>
          <w:i/>
          <w:kern w:val="0"/>
          <w:sz w:val="24"/>
          <w:szCs w:val="24"/>
          <w14:ligatures w14:val="none"/>
        </w:rPr>
        <w:t xml:space="preserve"> nr ………..</w:t>
      </w:r>
    </w:p>
    <w:p w14:paraId="35A0DBFF" w14:textId="4F43EEEB" w:rsidR="00BF4459" w:rsidRPr="00314CE8" w:rsidRDefault="00CB2155" w:rsidP="00314CE8">
      <w:pPr>
        <w:spacing w:line="276" w:lineRule="auto"/>
        <w:jc w:val="center"/>
        <w:rPr>
          <w:rFonts w:eastAsia="Calibri" w:cstheme="minorHAnsi"/>
          <w:i/>
          <w:kern w:val="0"/>
          <w:sz w:val="24"/>
          <w:szCs w:val="24"/>
          <w14:ligatures w14:val="none"/>
        </w:rPr>
      </w:pPr>
      <w:r w:rsidRPr="00314CE8">
        <w:rPr>
          <w:rFonts w:eastAsia="Calibri" w:cstheme="minorHAnsi"/>
          <w:i/>
          <w:kern w:val="0"/>
          <w:sz w:val="24"/>
          <w:szCs w:val="24"/>
          <w14:ligatures w14:val="none"/>
        </w:rPr>
        <w:t xml:space="preserve">dotycząca </w:t>
      </w:r>
      <w:r w:rsidR="00BF4459" w:rsidRPr="00314CE8">
        <w:rPr>
          <w:rFonts w:eastAsia="Calibri" w:cstheme="minorHAnsi"/>
          <w:i/>
          <w:kern w:val="0"/>
          <w:sz w:val="24"/>
          <w:szCs w:val="24"/>
          <w14:ligatures w14:val="none"/>
        </w:rPr>
        <w:t xml:space="preserve">sukcesywnych dostaw gadżetów, materiałów promocyjnych,  oraz konferencyjnych dla uczestników wydarzeń realizowanych w ramach projektu pn.: </w:t>
      </w:r>
      <w:r w:rsidR="00BF4459" w:rsidRPr="00314CE8">
        <w:rPr>
          <w:rFonts w:eastAsia="Calibri" w:cstheme="minorHAnsi"/>
          <w:b/>
          <w:i/>
          <w:kern w:val="0"/>
          <w:sz w:val="24"/>
          <w:szCs w:val="24"/>
          <w14:ligatures w14:val="none"/>
        </w:rPr>
        <w:t>„Zbudowanie systemu koordynacji i monitorowania regionalnych działań na rzecz kształcenia zawodowego, szkolnictwa wyższego, uczenia się przez całe życie, w tym uczenia się dorosłych”.</w:t>
      </w:r>
      <w:r w:rsidR="001A3599">
        <w:rPr>
          <w:rFonts w:eastAsia="Calibri" w:cstheme="minorHAnsi"/>
          <w:b/>
          <w:i/>
          <w:kern w:val="0"/>
          <w:sz w:val="24"/>
          <w:szCs w:val="24"/>
          <w14:ligatures w14:val="none"/>
        </w:rPr>
        <w:br/>
      </w:r>
      <w:r w:rsidR="001A3599">
        <w:rPr>
          <w:rFonts w:eastAsia="Calibri" w:cstheme="minorHAnsi"/>
          <w:b/>
          <w:bCs/>
          <w:i/>
          <w:kern w:val="0"/>
          <w:sz w:val="24"/>
          <w:szCs w:val="24"/>
          <w14:ligatures w14:val="none"/>
        </w:rPr>
        <w:br/>
      </w:r>
      <w:r w:rsidR="001A3599" w:rsidRPr="001A3599">
        <w:rPr>
          <w:rFonts w:eastAsia="Calibri" w:cstheme="minorHAnsi"/>
          <w:b/>
          <w:bCs/>
          <w:i/>
          <w:kern w:val="0"/>
          <w:sz w:val="24"/>
          <w:szCs w:val="24"/>
          <w14:ligatures w14:val="none"/>
        </w:rPr>
        <w:t>CZĘŚĆ II</w:t>
      </w:r>
    </w:p>
    <w:p w14:paraId="3D7DADAB" w14:textId="363281A6" w:rsidR="003D561B" w:rsidRPr="002A0B8F" w:rsidRDefault="00901738" w:rsidP="002A0B8F">
      <w:pPr>
        <w:spacing w:line="276" w:lineRule="auto"/>
        <w:jc w:val="center"/>
        <w:rPr>
          <w:rFonts w:cstheme="minorHAnsi"/>
          <w:b/>
          <w:bCs/>
          <w:i/>
          <w:sz w:val="24"/>
          <w:szCs w:val="24"/>
        </w:rPr>
      </w:pPr>
      <w:r w:rsidRPr="00901738">
        <w:rPr>
          <w:rFonts w:cstheme="minorHAnsi"/>
          <w:b/>
          <w:bCs/>
          <w:i/>
          <w:sz w:val="24"/>
          <w:szCs w:val="24"/>
        </w:rPr>
        <w:t xml:space="preserve">Dostawa statuetek oraz upominków dla laureatów konkursu branżowego oraz pakietów reklamowych dla uczestników gali branżowego konkursu pn.: „Edukator – ambasador rozwoju” </w:t>
      </w:r>
      <w:r>
        <w:rPr>
          <w:rFonts w:cstheme="minorHAnsi"/>
          <w:b/>
          <w:bCs/>
          <w:i/>
          <w:sz w:val="24"/>
          <w:szCs w:val="24"/>
        </w:rPr>
        <w:t xml:space="preserve">realizowanego w ramach projektu </w:t>
      </w:r>
      <w:r w:rsidR="003D561B" w:rsidRPr="002A0B8F">
        <w:rPr>
          <w:rFonts w:cstheme="minorHAnsi"/>
          <w:b/>
          <w:bCs/>
          <w:i/>
          <w:sz w:val="24"/>
          <w:szCs w:val="24"/>
        </w:rPr>
        <w:t>pn.: „Zbudowanie systemu koordynacji i monitorowania regionalnych działań na rzecz kształcenia zawodowego, szkolnictwa wyższego, uczenia się przez całe życie, w tym uczenia się dorosłych”</w:t>
      </w:r>
    </w:p>
    <w:p w14:paraId="79D1436B" w14:textId="26F6BBBC" w:rsidR="00CB2155" w:rsidRPr="00314CE8" w:rsidRDefault="00A7412A" w:rsidP="00314CE8">
      <w:pPr>
        <w:spacing w:line="276" w:lineRule="auto"/>
        <w:jc w:val="both"/>
        <w:rPr>
          <w:rFonts w:eastAsia="Calibri" w:cstheme="minorHAnsi"/>
          <w:kern w:val="0"/>
          <w:sz w:val="24"/>
          <w:szCs w:val="24"/>
          <w14:ligatures w14:val="none"/>
        </w:rPr>
      </w:pPr>
      <w:r>
        <w:rPr>
          <w:rFonts w:eastAsia="Calibri" w:cstheme="minorHAnsi"/>
          <w:kern w:val="0"/>
          <w:sz w:val="24"/>
          <w:szCs w:val="24"/>
          <w14:ligatures w14:val="none"/>
        </w:rPr>
        <w:t>Zawarta w dniu  ………..  202</w:t>
      </w:r>
      <w:r w:rsidR="00901738">
        <w:rPr>
          <w:rFonts w:eastAsia="Calibri" w:cstheme="minorHAnsi"/>
          <w:kern w:val="0"/>
          <w:sz w:val="24"/>
          <w:szCs w:val="24"/>
          <w14:ligatures w14:val="none"/>
        </w:rPr>
        <w:t>6</w:t>
      </w:r>
      <w:r w:rsidR="00CB2155" w:rsidRPr="00314CE8">
        <w:rPr>
          <w:rFonts w:eastAsia="Calibri" w:cstheme="minorHAnsi"/>
          <w:kern w:val="0"/>
          <w:sz w:val="24"/>
          <w:szCs w:val="24"/>
          <w14:ligatures w14:val="none"/>
        </w:rPr>
        <w:t xml:space="preserve"> roku w Poznaniu pomiędzy:</w:t>
      </w:r>
    </w:p>
    <w:p w14:paraId="6C1453EF" w14:textId="54D7B56B"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Województwem Wielkopolskim, z siedzibą w Poznaniu, al. Niepodległości 34, 61-714 Poznań, NIP 778-13-46-888, Regon  631257816, Centrum Wsparcia Rzemiosła, Kształcenia Dualnego </w:t>
      </w:r>
      <w:r w:rsidR="009E0E30" w:rsidRPr="00314CE8">
        <w:rPr>
          <w:rFonts w:eastAsia="Calibri" w:cstheme="minorHAnsi"/>
          <w:kern w:val="0"/>
          <w:sz w:val="24"/>
          <w:szCs w:val="24"/>
          <w14:ligatures w14:val="none"/>
        </w:rPr>
        <w:br/>
      </w:r>
      <w:r w:rsidRPr="00314CE8">
        <w:rPr>
          <w:rFonts w:eastAsia="Calibri" w:cstheme="minorHAnsi"/>
          <w:kern w:val="0"/>
          <w:sz w:val="24"/>
          <w:szCs w:val="24"/>
          <w14:ligatures w14:val="none"/>
        </w:rPr>
        <w:t>i Zawodowego w Kaliszu, ul. Nowy Świat 13, 62-800 Kalisz, NIP : 6182160088,  zwanym dalej Zamawiającym reprezentowanym przez panią  …….. Dyrektora Centrum Wsparcia Rzemiosła, Kształcenia Dualnego i Zawodowego w Kaliszu</w:t>
      </w:r>
    </w:p>
    <w:p w14:paraId="62E4DF99"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a</w:t>
      </w:r>
    </w:p>
    <w:p w14:paraId="0162E074"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proofErr w:type="spellStart"/>
      <w:r w:rsidRPr="00314CE8">
        <w:rPr>
          <w:rFonts w:eastAsia="Times New Roman" w:cstheme="minorHAnsi"/>
          <w:kern w:val="0"/>
          <w:sz w:val="24"/>
          <w:szCs w:val="24"/>
          <w:lang w:val="ru-RU" w:eastAsia="pl-PL"/>
          <w14:ligatures w14:val="none"/>
        </w:rPr>
        <w:t>spółką</w:t>
      </w:r>
      <w:proofErr w:type="spellEnd"/>
      <w:r w:rsidRPr="00314CE8">
        <w:rPr>
          <w:rFonts w:eastAsia="Times New Roman" w:cstheme="minorHAnsi"/>
          <w:kern w:val="0"/>
          <w:sz w:val="24"/>
          <w:szCs w:val="24"/>
          <w:lang w:val="ru-RU" w:eastAsia="pl-PL"/>
          <w14:ligatures w14:val="none"/>
        </w:rPr>
        <w:t xml:space="preserve"> </w:t>
      </w:r>
      <w:proofErr w:type="spellStart"/>
      <w:r w:rsidRPr="00314CE8">
        <w:rPr>
          <w:rFonts w:eastAsia="Times New Roman" w:cstheme="minorHAnsi"/>
          <w:kern w:val="0"/>
          <w:sz w:val="24"/>
          <w:szCs w:val="24"/>
          <w:lang w:val="ru-RU" w:eastAsia="pl-PL"/>
          <w14:ligatures w14:val="none"/>
        </w:rPr>
        <w:t>pod</w:t>
      </w:r>
      <w:proofErr w:type="spellEnd"/>
      <w:r w:rsidRPr="00314CE8">
        <w:rPr>
          <w:rFonts w:eastAsia="Times New Roman" w:cstheme="minorHAnsi"/>
          <w:kern w:val="0"/>
          <w:sz w:val="24"/>
          <w:szCs w:val="24"/>
          <w:lang w:val="ru-RU" w:eastAsia="pl-PL"/>
          <w14:ligatures w14:val="none"/>
        </w:rPr>
        <w:t xml:space="preserve"> </w:t>
      </w:r>
      <w:proofErr w:type="spellStart"/>
      <w:r w:rsidRPr="00314CE8">
        <w:rPr>
          <w:rFonts w:eastAsia="Times New Roman" w:cstheme="minorHAnsi"/>
          <w:kern w:val="0"/>
          <w:sz w:val="24"/>
          <w:szCs w:val="24"/>
          <w:lang w:val="ru-RU" w:eastAsia="pl-PL"/>
          <w14:ligatures w14:val="none"/>
        </w:rPr>
        <w:t>firmą</w:t>
      </w:r>
      <w:proofErr w:type="spellEnd"/>
      <w:r w:rsidRPr="00314CE8">
        <w:rPr>
          <w:rFonts w:eastAsia="Times New Roman" w:cstheme="minorHAnsi"/>
          <w:kern w:val="0"/>
          <w:sz w:val="24"/>
          <w:szCs w:val="24"/>
          <w:lang w:val="ru-RU" w:eastAsia="pl-PL"/>
          <w14:ligatures w14:val="none"/>
        </w:rPr>
        <w:t xml:space="preserve"> </w:t>
      </w:r>
      <w:r w:rsidRPr="00314CE8">
        <w:rPr>
          <w:rFonts w:eastAsia="Times New Roman" w:cstheme="minorHAnsi"/>
          <w:kern w:val="0"/>
          <w:sz w:val="24"/>
          <w:szCs w:val="24"/>
          <w:lang w:eastAsia="pl-PL"/>
          <w14:ligatures w14:val="none"/>
        </w:rPr>
        <w:t>……..</w:t>
      </w:r>
      <w:r w:rsidRPr="00314CE8">
        <w:rPr>
          <w:rFonts w:eastAsia="Times New Roman" w:cstheme="minorHAnsi"/>
          <w:kern w:val="0"/>
          <w:sz w:val="24"/>
          <w:szCs w:val="24"/>
          <w:lang w:val="ru-RU" w:eastAsia="pl-PL"/>
          <w14:ligatures w14:val="none"/>
        </w:rPr>
        <w:t xml:space="preserve">. z </w:t>
      </w:r>
      <w:proofErr w:type="spellStart"/>
      <w:r w:rsidRPr="00314CE8">
        <w:rPr>
          <w:rFonts w:eastAsia="Times New Roman" w:cstheme="minorHAnsi"/>
          <w:kern w:val="0"/>
          <w:sz w:val="24"/>
          <w:szCs w:val="24"/>
          <w:lang w:val="ru-RU" w:eastAsia="pl-PL"/>
          <w14:ligatures w14:val="none"/>
        </w:rPr>
        <w:t>siedzibą</w:t>
      </w:r>
      <w:proofErr w:type="spellEnd"/>
      <w:r w:rsidRPr="00314CE8">
        <w:rPr>
          <w:rFonts w:eastAsia="Times New Roman" w:cstheme="minorHAnsi"/>
          <w:kern w:val="0"/>
          <w:sz w:val="24"/>
          <w:szCs w:val="24"/>
          <w:lang w:val="ru-RU" w:eastAsia="pl-PL"/>
          <w14:ligatures w14:val="none"/>
        </w:rPr>
        <w:t xml:space="preserve"> w ......</w:t>
      </w:r>
      <w:r w:rsidRPr="00314CE8">
        <w:rPr>
          <w:rFonts w:eastAsia="Times New Roman" w:cstheme="minorHAnsi"/>
          <w:kern w:val="0"/>
          <w:sz w:val="24"/>
          <w:szCs w:val="24"/>
          <w:lang w:eastAsia="pl-PL"/>
          <w14:ligatures w14:val="none"/>
        </w:rPr>
        <w:t xml:space="preserve"> działającą pod adresem ……</w:t>
      </w:r>
      <w:r w:rsidRPr="00314CE8">
        <w:rPr>
          <w:rFonts w:eastAsia="Times New Roman" w:cstheme="minorHAnsi"/>
          <w:kern w:val="0"/>
          <w:sz w:val="24"/>
          <w:szCs w:val="24"/>
          <w:lang w:val="ru-RU" w:eastAsia="pl-PL"/>
          <w14:ligatures w14:val="none"/>
        </w:rPr>
        <w:t>, NIP: ...... , REGON: .......,</w:t>
      </w:r>
      <w:r w:rsidRPr="00314CE8">
        <w:rPr>
          <w:rFonts w:eastAsia="Times New Roman" w:cstheme="minorHAnsi"/>
          <w:kern w:val="0"/>
          <w:sz w:val="24"/>
          <w:szCs w:val="24"/>
          <w:lang w:eastAsia="pl-PL"/>
          <w14:ligatures w14:val="none"/>
        </w:rPr>
        <w:t xml:space="preserve"> wpisaną do rejestru przedsiębiorców Krajowego Rejestru Sądowego pod numerem ……  zwaną dalej „Wykonawcą”, reprezentowaną przez:</w:t>
      </w:r>
    </w:p>
    <w:p w14:paraId="49497CE2"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p>
    <w:p w14:paraId="2348D387"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r w:rsidRPr="00314CE8">
        <w:rPr>
          <w:rFonts w:eastAsia="Times New Roman" w:cstheme="minorHAnsi"/>
          <w:color w:val="000000"/>
          <w:kern w:val="0"/>
          <w:sz w:val="24"/>
          <w:szCs w:val="24"/>
          <w:lang w:eastAsia="pl-PL"/>
          <w14:ligatures w14:val="none"/>
        </w:rPr>
        <w:t>o następującej treści:</w:t>
      </w:r>
    </w:p>
    <w:p w14:paraId="3BE7B6CA" w14:textId="77777777" w:rsidR="00CB2155" w:rsidRPr="00314CE8" w:rsidRDefault="00CB2155" w:rsidP="00314CE8">
      <w:pPr>
        <w:widowControl w:val="0"/>
        <w:tabs>
          <w:tab w:val="left" w:pos="567"/>
        </w:tabs>
        <w:suppressAutoHyphens/>
        <w:autoSpaceDE w:val="0"/>
        <w:spacing w:after="0" w:line="276" w:lineRule="auto"/>
        <w:jc w:val="both"/>
        <w:rPr>
          <w:rFonts w:eastAsia="Times New Roman" w:cstheme="minorHAnsi"/>
          <w:color w:val="000000"/>
          <w:kern w:val="0"/>
          <w:sz w:val="24"/>
          <w:szCs w:val="24"/>
          <w:lang w:eastAsia="pl-PL"/>
          <w14:ligatures w14:val="none"/>
        </w:rPr>
      </w:pPr>
    </w:p>
    <w:p w14:paraId="435C2791"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Ilekroć w niniejszej umowie, zwanej dalej Umową użyte będą podane niżej zwroty lub wyrażenia należy je rozumieć i interpretować we wskazany poniżej sposób:</w:t>
      </w:r>
    </w:p>
    <w:p w14:paraId="4166CAC1"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Zamawiający - Województwo Wielkopolskie, z siedzibą w Poznaniu, al. Niepodległości 34, 61-714 Poznań, NIP 778-13-46-888, Regon  631257816 reprezentowane przez jednostkę organizacyjną  Centrum Wsparcia Rzemiosła, Kształcenia Dualnego i Zawodowego w Kaliszu, ul. Nowy Świat 13, 62-800 Kalisz, NIP : 6182160088</w:t>
      </w:r>
    </w:p>
    <w:p w14:paraId="3BD1A825" w14:textId="6A18E4C1" w:rsidR="00A7412A" w:rsidRPr="002A0B8F" w:rsidRDefault="00CB2155" w:rsidP="00A7412A">
      <w:pPr>
        <w:spacing w:line="276" w:lineRule="auto"/>
        <w:jc w:val="both"/>
        <w:rPr>
          <w:rFonts w:cstheme="minorHAnsi"/>
          <w:b/>
          <w:bCs/>
          <w:i/>
          <w:sz w:val="24"/>
          <w:szCs w:val="24"/>
        </w:rPr>
      </w:pPr>
      <w:r w:rsidRPr="00314CE8">
        <w:rPr>
          <w:rFonts w:eastAsia="Calibri" w:cstheme="minorHAnsi"/>
          <w:kern w:val="0"/>
          <w:sz w:val="24"/>
          <w:szCs w:val="24"/>
          <w14:ligatures w14:val="none"/>
        </w:rPr>
        <w:t>Wykonawca - podmiot wybrany w Postępowaniu, z którym Zamawiający zawiera Umowę dotyczącą realizacji</w:t>
      </w:r>
      <w:r w:rsidR="00BF4459" w:rsidRPr="00314CE8">
        <w:rPr>
          <w:rFonts w:eastAsia="Calibri" w:cstheme="minorHAnsi"/>
          <w:kern w:val="0"/>
          <w:sz w:val="24"/>
          <w:szCs w:val="24"/>
          <w14:ligatures w14:val="none"/>
        </w:rPr>
        <w:t xml:space="preserve"> </w:t>
      </w:r>
      <w:r w:rsidR="00A7412A" w:rsidRPr="00A7412A">
        <w:rPr>
          <w:rFonts w:cstheme="minorHAnsi"/>
          <w:bCs/>
          <w:sz w:val="24"/>
          <w:szCs w:val="24"/>
        </w:rPr>
        <w:t>Dostaw materiałów konferencyjnych promujących projekt pn.:</w:t>
      </w:r>
      <w:r w:rsidR="00A7412A" w:rsidRPr="002A0B8F">
        <w:rPr>
          <w:rFonts w:cstheme="minorHAnsi"/>
          <w:b/>
          <w:bCs/>
          <w:i/>
          <w:sz w:val="24"/>
          <w:szCs w:val="24"/>
        </w:rPr>
        <w:t xml:space="preserve"> </w:t>
      </w:r>
      <w:r w:rsidR="00A7412A" w:rsidRPr="002A0B8F">
        <w:rPr>
          <w:rFonts w:cstheme="minorHAnsi"/>
          <w:b/>
          <w:bCs/>
          <w:i/>
          <w:sz w:val="24"/>
          <w:szCs w:val="24"/>
        </w:rPr>
        <w:lastRenderedPageBreak/>
        <w:t>„Zbudowanie systemu koordynacji i monitorowania regionalnych działań na rzecz kształcenia zawodowego, szkolnictwa wyższego, uczenia się przez całe życie, w tym uczenia się dorosłych”</w:t>
      </w:r>
    </w:p>
    <w:p w14:paraId="1F7D293A" w14:textId="0A145946"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to jest podmiot wskazany w komparycji Umowy niebędący Zamawiającym, jakim po wyborze Oferty Wykonawcy jest  …………………………</w:t>
      </w:r>
    </w:p>
    <w:p w14:paraId="1FA36B1E"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Strony Umowy – Zamawiający i Wykonawca występujący razem</w:t>
      </w:r>
    </w:p>
    <w:p w14:paraId="5B511798"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Przepisy Prawa – wszelkie powszechnie obowiązujące przepisy prawa, które mają lub będą miały zastosowanie w związku z realizacją Przedmiotu Umowy oraz zawarciem i wykonywaniem Umowy; </w:t>
      </w:r>
    </w:p>
    <w:p w14:paraId="5102F6D0" w14:textId="3246BA1F"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OPZ – opis przedmiotu zamówienia w Postępowaniu, stanowiący część SWZ;</w:t>
      </w:r>
    </w:p>
    <w:p w14:paraId="79C3662C" w14:textId="5E5EF47A"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SWZ – Specyfikacja Warunków Zamówienia w Postępowaniu;</w:t>
      </w:r>
    </w:p>
    <w:p w14:paraId="5CBE851C" w14:textId="3ACF873F" w:rsidR="00BF4459" w:rsidRPr="00314CE8" w:rsidRDefault="00CB2155" w:rsidP="00314CE8">
      <w:pPr>
        <w:spacing w:line="276" w:lineRule="auto"/>
        <w:jc w:val="both"/>
        <w:rPr>
          <w:rFonts w:cstheme="minorHAnsi"/>
          <w:sz w:val="24"/>
          <w:szCs w:val="24"/>
        </w:rPr>
      </w:pPr>
      <w:r w:rsidRPr="00314CE8">
        <w:rPr>
          <w:rFonts w:eastAsia="Calibri" w:cstheme="minorHAnsi"/>
          <w:kern w:val="0"/>
          <w:sz w:val="24"/>
          <w:szCs w:val="24"/>
          <w14:ligatures w14:val="none"/>
        </w:rPr>
        <w:t>Postępowanie – postępowanie dotycząc</w:t>
      </w:r>
      <w:r w:rsidR="009E0E30" w:rsidRPr="00314CE8">
        <w:rPr>
          <w:rFonts w:eastAsia="Calibri" w:cstheme="minorHAnsi"/>
          <w:kern w:val="0"/>
          <w:sz w:val="24"/>
          <w:szCs w:val="24"/>
          <w14:ligatures w14:val="none"/>
        </w:rPr>
        <w:t>e</w:t>
      </w:r>
      <w:r w:rsidRPr="00314CE8">
        <w:rPr>
          <w:rFonts w:eastAsia="Calibri" w:cstheme="minorHAnsi"/>
          <w:kern w:val="0"/>
          <w:sz w:val="24"/>
          <w:szCs w:val="24"/>
          <w14:ligatures w14:val="none"/>
        </w:rPr>
        <w:t xml:space="preserve"> realizacji </w:t>
      </w:r>
      <w:r w:rsidR="00A7412A" w:rsidRPr="00A7412A">
        <w:rPr>
          <w:rFonts w:cstheme="minorHAnsi"/>
          <w:bCs/>
          <w:sz w:val="24"/>
          <w:szCs w:val="24"/>
        </w:rPr>
        <w:t>Dostaw materiałów konferencyjnych oraz gadżetów promujących projekt pn.:</w:t>
      </w:r>
      <w:r w:rsidR="00A7412A" w:rsidRPr="002A0B8F">
        <w:rPr>
          <w:rFonts w:cstheme="minorHAnsi"/>
          <w:b/>
          <w:bCs/>
          <w:i/>
          <w:sz w:val="24"/>
          <w:szCs w:val="24"/>
        </w:rPr>
        <w:t xml:space="preserve"> „Zbudowanie systemu koordynacji i monitorowania regionalnych działań na rzecz kształcenia zawodowego, szkolnictwa wyższego, uczenia się przez całe życie, w tym uczenia się dorosłych”</w:t>
      </w:r>
    </w:p>
    <w:p w14:paraId="4DA6F1C6" w14:textId="3234C6E2"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prowadzone przez Zamawiającego  </w:t>
      </w:r>
      <w:r w:rsidRPr="00314CE8">
        <w:rPr>
          <w:rFonts w:eastAsia="Calibri" w:cstheme="minorHAnsi"/>
          <w:bCs/>
          <w:kern w:val="0"/>
          <w:sz w:val="24"/>
          <w:szCs w:val="24"/>
          <w14:ligatures w14:val="none"/>
        </w:rPr>
        <w:t xml:space="preserve">pod numerem </w:t>
      </w:r>
      <w:r w:rsidR="004F2304" w:rsidRPr="004F2304">
        <w:rPr>
          <w:rFonts w:eastAsia="Calibri" w:cstheme="minorHAnsi"/>
          <w:b/>
          <w:kern w:val="0"/>
          <w:sz w:val="24"/>
          <w:szCs w:val="24"/>
          <w14:ligatures w14:val="none"/>
        </w:rPr>
        <w:t>CWRKDIZ-KAL.I.38</w:t>
      </w:r>
      <w:r w:rsidR="00E77FA5">
        <w:rPr>
          <w:rFonts w:eastAsia="Calibri" w:cstheme="minorHAnsi"/>
          <w:b/>
          <w:kern w:val="0"/>
          <w:sz w:val="24"/>
          <w:szCs w:val="24"/>
          <w14:ligatures w14:val="none"/>
        </w:rPr>
        <w:t>2</w:t>
      </w:r>
      <w:r w:rsidR="004F2304" w:rsidRPr="004F2304">
        <w:rPr>
          <w:rFonts w:eastAsia="Calibri" w:cstheme="minorHAnsi"/>
          <w:b/>
          <w:kern w:val="0"/>
          <w:sz w:val="24"/>
          <w:szCs w:val="24"/>
          <w14:ligatures w14:val="none"/>
        </w:rPr>
        <w:t>.0</w:t>
      </w:r>
      <w:r w:rsidR="00776986">
        <w:rPr>
          <w:rFonts w:eastAsia="Calibri" w:cstheme="minorHAnsi"/>
          <w:b/>
          <w:kern w:val="0"/>
          <w:sz w:val="24"/>
          <w:szCs w:val="24"/>
          <w14:ligatures w14:val="none"/>
        </w:rPr>
        <w:t>1</w:t>
      </w:r>
      <w:r w:rsidR="004F2304" w:rsidRPr="004F2304">
        <w:rPr>
          <w:rFonts w:eastAsia="Calibri" w:cstheme="minorHAnsi"/>
          <w:b/>
          <w:kern w:val="0"/>
          <w:sz w:val="24"/>
          <w:szCs w:val="24"/>
          <w14:ligatures w14:val="none"/>
        </w:rPr>
        <w:t>.202</w:t>
      </w:r>
      <w:r w:rsidR="00776986">
        <w:rPr>
          <w:rFonts w:eastAsia="Calibri" w:cstheme="minorHAnsi"/>
          <w:b/>
          <w:kern w:val="0"/>
          <w:sz w:val="24"/>
          <w:szCs w:val="24"/>
          <w14:ligatures w14:val="none"/>
        </w:rPr>
        <w:t>6</w:t>
      </w:r>
      <w:r w:rsidRPr="004F2304">
        <w:rPr>
          <w:rFonts w:eastAsia="Calibri" w:cstheme="minorHAnsi"/>
          <w:b/>
          <w:kern w:val="0"/>
          <w:sz w:val="24"/>
          <w:szCs w:val="24"/>
          <w14:ligatures w14:val="none"/>
        </w:rPr>
        <w:t>,</w:t>
      </w:r>
      <w:r w:rsidRPr="00314CE8">
        <w:rPr>
          <w:rFonts w:eastAsia="Calibri" w:cstheme="minorHAnsi"/>
          <w:bCs/>
          <w:kern w:val="0"/>
          <w:sz w:val="24"/>
          <w:szCs w:val="24"/>
          <w14:ligatures w14:val="none"/>
        </w:rPr>
        <w:t xml:space="preserve"> </w:t>
      </w:r>
    </w:p>
    <w:p w14:paraId="60A15DEF" w14:textId="5D9BE943" w:rsidR="00FF25CB" w:rsidRPr="00FF25CB" w:rsidRDefault="00FF25CB" w:rsidP="00FF25CB">
      <w:pPr>
        <w:spacing w:line="276" w:lineRule="auto"/>
        <w:jc w:val="both"/>
        <w:rPr>
          <w:rFonts w:eastAsia="Calibri" w:cstheme="minorHAnsi"/>
          <w:kern w:val="0"/>
          <w:sz w:val="24"/>
          <w:szCs w:val="24"/>
          <w14:ligatures w14:val="none"/>
        </w:rPr>
      </w:pPr>
      <w:r>
        <w:rPr>
          <w:rFonts w:eastAsia="Calibri" w:cstheme="minorHAnsi"/>
          <w:kern w:val="0"/>
          <w:sz w:val="24"/>
          <w:szCs w:val="24"/>
          <w14:ligatures w14:val="none"/>
        </w:rPr>
        <w:t>D</w:t>
      </w:r>
      <w:r w:rsidRPr="00FF25CB">
        <w:rPr>
          <w:rFonts w:eastAsia="Calibri" w:cstheme="minorHAnsi"/>
          <w:kern w:val="0"/>
          <w:sz w:val="24"/>
          <w:szCs w:val="24"/>
          <w14:ligatures w14:val="none"/>
        </w:rPr>
        <w:t>ni robocze – ilekroć w Umowie lub OPZ, SWZ jest mowa o dniach roboczych należy przez to rozumieć wszystkie dni kalendarzowe tygodnia z wyłączeniem wszystkich niedziel, wszystkich sobót oraz dni ustawowo wolnych od pracy."</w:t>
      </w:r>
    </w:p>
    <w:p w14:paraId="45549B1A" w14:textId="13CA6AE0"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Wymagania Zamawiającego</w:t>
      </w:r>
      <w:r w:rsidRPr="00314CE8">
        <w:rPr>
          <w:rFonts w:eastAsia="Calibri" w:cstheme="minorHAnsi"/>
          <w:b/>
          <w:kern w:val="0"/>
          <w:sz w:val="24"/>
          <w:szCs w:val="24"/>
          <w14:ligatures w14:val="none"/>
        </w:rPr>
        <w:t xml:space="preserve"> -</w:t>
      </w:r>
      <w:r w:rsidRPr="00314CE8">
        <w:rPr>
          <w:rFonts w:eastAsia="Calibri" w:cstheme="minorHAnsi"/>
          <w:kern w:val="0"/>
          <w:sz w:val="24"/>
          <w:szCs w:val="24"/>
          <w14:ligatures w14:val="none"/>
        </w:rPr>
        <w:t xml:space="preserve"> zbiorcze określenie na wszelkie wymagania stawiane Wykonawcy przez Zamawiającego, dotyczące sposobu realizacji i wykonania Umowy a tym samym całości Przedmiotu Umowy, określone w Umowie, SWZ, OPZ i wszelkich załącznikach do niego, Ofercie Wykonawcy oraz uzgodnieniach pomiędzy Wykonawcą a Zamawiającym ustalanych </w:t>
      </w:r>
      <w:r w:rsidR="00083ED0" w:rsidRPr="00314CE8">
        <w:rPr>
          <w:rFonts w:eastAsia="Calibri" w:cstheme="minorHAnsi"/>
          <w:kern w:val="0"/>
          <w:sz w:val="24"/>
          <w:szCs w:val="24"/>
          <w14:ligatures w14:val="none"/>
        </w:rPr>
        <w:br/>
      </w:r>
      <w:r w:rsidRPr="00314CE8">
        <w:rPr>
          <w:rFonts w:eastAsia="Calibri" w:cstheme="minorHAnsi"/>
          <w:kern w:val="0"/>
          <w:sz w:val="24"/>
          <w:szCs w:val="24"/>
          <w14:ligatures w14:val="none"/>
        </w:rPr>
        <w:t>w czasie realizacji Umowy na warunkach określonych w Umowie;</w:t>
      </w:r>
    </w:p>
    <w:p w14:paraId="59CF0A63"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Wynagrodzenie – kwota brutto podana przez Wykonawcę w Ofercie Wykonawcy i określona </w:t>
      </w:r>
      <w:r w:rsidRPr="00314CE8">
        <w:rPr>
          <w:rFonts w:eastAsia="Calibri" w:cstheme="minorHAnsi"/>
          <w:kern w:val="0"/>
          <w:sz w:val="24"/>
          <w:szCs w:val="24"/>
          <w14:ligatures w14:val="none"/>
        </w:rPr>
        <w:br/>
        <w:t xml:space="preserve">w Umowie, stanowiąca wynagrodzenie należne Wykonawcy z tytułu prawidłowego wykonania </w:t>
      </w:r>
      <w:r w:rsidRPr="00314CE8">
        <w:rPr>
          <w:rFonts w:eastAsia="Calibri" w:cstheme="minorHAnsi"/>
          <w:kern w:val="0"/>
          <w:sz w:val="24"/>
          <w:szCs w:val="24"/>
          <w14:ligatures w14:val="none"/>
        </w:rPr>
        <w:br/>
        <w:t xml:space="preserve">w całości zamówienia, to jest wykonania całości Przedmiotu Umowy zgodnie z Wymaganiami Zamawiającego. </w:t>
      </w:r>
    </w:p>
    <w:p w14:paraId="76CE5EEA" w14:textId="77777777"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 xml:space="preserve">Umowa – niniejsza umowa zawarta pomiędzy Wykonawcą a Zamawiającym, </w:t>
      </w:r>
    </w:p>
    <w:p w14:paraId="661C26E0" w14:textId="77777777" w:rsidR="00CB2155" w:rsidRPr="00314CE8" w:rsidRDefault="00CB2155" w:rsidP="00314CE8">
      <w:pPr>
        <w:spacing w:line="276" w:lineRule="auto"/>
        <w:jc w:val="both"/>
        <w:rPr>
          <w:rFonts w:eastAsia="Calibri" w:cstheme="minorHAnsi"/>
          <w:kern w:val="0"/>
          <w:sz w:val="24"/>
          <w:szCs w:val="24"/>
          <w14:ligatures w14:val="none"/>
        </w:rPr>
      </w:pPr>
      <w:proofErr w:type="spellStart"/>
      <w:r w:rsidRPr="00314CE8">
        <w:rPr>
          <w:rFonts w:eastAsia="Calibri" w:cstheme="minorHAnsi"/>
          <w:kern w:val="0"/>
          <w:sz w:val="24"/>
          <w:szCs w:val="24"/>
          <w14:ligatures w14:val="none"/>
        </w:rPr>
        <w:t>Pzp</w:t>
      </w:r>
      <w:proofErr w:type="spellEnd"/>
      <w:r w:rsidRPr="00314CE8">
        <w:rPr>
          <w:rFonts w:eastAsia="Calibri" w:cstheme="minorHAnsi"/>
          <w:kern w:val="0"/>
          <w:sz w:val="24"/>
          <w:szCs w:val="24"/>
          <w14:ligatures w14:val="none"/>
        </w:rPr>
        <w:t xml:space="preserve"> – ustawa z dnia 11 września 2019 roku Prawo zamówień publicznych</w:t>
      </w:r>
    </w:p>
    <w:p w14:paraId="610C408E" w14:textId="055FBD2D" w:rsidR="00CB2155" w:rsidRPr="00314CE8" w:rsidRDefault="00CB2155" w:rsidP="00314CE8">
      <w:pPr>
        <w:spacing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Oferta Wykonawcy – oferta złożona przez Wykonawcę w Postępowaniu na podstawie, której zawarta została Umowa.</w:t>
      </w:r>
    </w:p>
    <w:p w14:paraId="47A9058C" w14:textId="77777777" w:rsidR="00CB2155" w:rsidRPr="004F2304"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p>
    <w:p w14:paraId="3A4697C3"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lastRenderedPageBreak/>
        <w:t>§ 1</w:t>
      </w:r>
    </w:p>
    <w:p w14:paraId="4138EDC1" w14:textId="44E926D0" w:rsidR="00CB2155" w:rsidRPr="00314CE8" w:rsidRDefault="00CB2155" w:rsidP="00314CE8">
      <w:pPr>
        <w:spacing w:line="276" w:lineRule="auto"/>
        <w:jc w:val="both"/>
        <w:rPr>
          <w:rFonts w:eastAsia="Calibri" w:cstheme="minorHAnsi"/>
          <w:b/>
          <w:bCs/>
          <w:kern w:val="0"/>
          <w:sz w:val="24"/>
          <w:szCs w:val="24"/>
          <w14:ligatures w14:val="none"/>
        </w:rPr>
      </w:pPr>
      <w:r w:rsidRPr="00314CE8">
        <w:rPr>
          <w:rFonts w:eastAsia="Times New Roman" w:cstheme="minorHAnsi"/>
          <w:kern w:val="0"/>
          <w:sz w:val="24"/>
          <w:szCs w:val="24"/>
          <w:lang w:eastAsia="pl-PL"/>
          <w14:ligatures w14:val="none"/>
        </w:rPr>
        <w:t xml:space="preserve">Przedmiot Umowy obejmuje </w:t>
      </w:r>
      <w:r w:rsidRPr="00314CE8">
        <w:rPr>
          <w:rFonts w:eastAsia="Calibri" w:cstheme="minorHAnsi"/>
          <w:bCs/>
          <w:kern w:val="0"/>
          <w:sz w:val="24"/>
          <w:szCs w:val="24"/>
          <w14:ligatures w14:val="none"/>
        </w:rPr>
        <w:t>opracowanie i dostarczenie przez Wykonawcę do Zamawiającego następujących rzeczy i w ilościach:</w:t>
      </w:r>
      <w:r w:rsidRPr="00314CE8">
        <w:rPr>
          <w:rFonts w:eastAsia="Calibri" w:cstheme="minorHAnsi"/>
          <w:b/>
          <w:bCs/>
          <w:kern w:val="0"/>
          <w:sz w:val="24"/>
          <w:szCs w:val="24"/>
          <w14:ligatures w14:val="none"/>
        </w:rPr>
        <w:t xml:space="preserve"> </w:t>
      </w:r>
    </w:p>
    <w:p w14:paraId="1BD6C418" w14:textId="1D1ED226" w:rsidR="00776986" w:rsidRDefault="00776986" w:rsidP="00776986">
      <w:pPr>
        <w:pStyle w:val="Akapitzlist"/>
        <w:numPr>
          <w:ilvl w:val="0"/>
          <w:numId w:val="31"/>
        </w:numPr>
        <w:jc w:val="both"/>
        <w:rPr>
          <w:rFonts w:cs="Calibri"/>
          <w:sz w:val="24"/>
          <w:szCs w:val="24"/>
        </w:rPr>
      </w:pPr>
      <w:bookmarkStart w:id="0" w:name="_Hlk174349713"/>
      <w:bookmarkStart w:id="1" w:name="_Hlk172716495"/>
      <w:bookmarkStart w:id="2" w:name="_Hlk173502198"/>
      <w:bookmarkStart w:id="3" w:name="_Hlk174350489"/>
      <w:r>
        <w:rPr>
          <w:b/>
          <w:bCs/>
          <w:sz w:val="24"/>
          <w:szCs w:val="24"/>
        </w:rPr>
        <w:t>Statuetka dla zwycięzców</w:t>
      </w:r>
      <w:bookmarkEnd w:id="0"/>
      <w:r>
        <w:rPr>
          <w:rFonts w:cs="Calibri"/>
          <w:sz w:val="24"/>
          <w:szCs w:val="24"/>
        </w:rPr>
        <w:t xml:space="preserve"> Statuetka okolicznościowa z eleganckimi skrzydłami złoto czarnymi wykonanymi z metalu o grubości około 3 mm.  osadzonymi w drewnianej podstawie pomalowanej na czarny kolor, materiał: drewno, metal, wysokość całość: około  26 cm. Wysokość skrzydeł: około 22 cm., Podest około  4 cm. Szerokość podestu: około 10cm. Dodatkowo tabliczka metalowa z grawerowanym napisem uzgodnionym z Zamawiającym.  Ilość 5 szt.</w:t>
      </w:r>
      <w:r>
        <w:rPr>
          <w:rFonts w:cs="Calibri"/>
          <w:b/>
          <w:bCs/>
          <w:sz w:val="24"/>
          <w:szCs w:val="24"/>
        </w:rPr>
        <w:t xml:space="preserve"> Wymagana próbka oferowanego produktu.</w:t>
      </w:r>
    </w:p>
    <w:p w14:paraId="192D7C4D" w14:textId="77777777" w:rsidR="00776986" w:rsidRDefault="00776986" w:rsidP="00776986">
      <w:pPr>
        <w:pStyle w:val="Akapitzlist"/>
        <w:numPr>
          <w:ilvl w:val="0"/>
          <w:numId w:val="31"/>
        </w:numPr>
        <w:jc w:val="both"/>
        <w:rPr>
          <w:rFonts w:cs="Calibri"/>
          <w:sz w:val="24"/>
          <w:szCs w:val="24"/>
        </w:rPr>
      </w:pPr>
      <w:bookmarkStart w:id="4" w:name="_Hlk174349773"/>
      <w:bookmarkStart w:id="5" w:name="_Hlk174350460"/>
      <w:r>
        <w:rPr>
          <w:b/>
          <w:bCs/>
          <w:sz w:val="24"/>
          <w:szCs w:val="24"/>
        </w:rPr>
        <w:t>Statuetka dla wyróżnionych</w:t>
      </w:r>
      <w:bookmarkEnd w:id="4"/>
      <w:r>
        <w:rPr>
          <w:rFonts w:cs="Calibri"/>
          <w:sz w:val="24"/>
          <w:szCs w:val="24"/>
        </w:rPr>
        <w:t xml:space="preserve"> </w:t>
      </w:r>
      <w:bookmarkEnd w:id="5"/>
      <w:r>
        <w:rPr>
          <w:rFonts w:cs="Calibri"/>
          <w:sz w:val="24"/>
          <w:szCs w:val="24"/>
        </w:rPr>
        <w:t>Statuetka okolicznościowa z eleganckimi skrzydłami złoto czarnymi wykonanymi z metalu o grubości około 3 mm. osadzonymi w drewnianej podstawie pomalowanej na czarny kolor, materiał: drewno, metal. Wysokość całość: około 22 cm Wysokość skrzydeł: około 18 cm. Podest około 4 cm. Szerokość podestu: około 10 cm.</w:t>
      </w:r>
    </w:p>
    <w:p w14:paraId="01065691" w14:textId="77777777" w:rsidR="00776986" w:rsidRDefault="00776986" w:rsidP="00776986">
      <w:pPr>
        <w:pStyle w:val="Akapitzlist"/>
        <w:ind w:left="360"/>
        <w:jc w:val="both"/>
        <w:rPr>
          <w:rFonts w:cs="Calibri"/>
          <w:sz w:val="24"/>
          <w:szCs w:val="24"/>
        </w:rPr>
      </w:pPr>
      <w:r>
        <w:rPr>
          <w:rFonts w:cs="Calibri"/>
          <w:sz w:val="24"/>
          <w:szCs w:val="24"/>
        </w:rPr>
        <w:t xml:space="preserve">Dodatkowo tabliczka metalowa z grawerowanym napisem ustalonym z Zamawiającym. </w:t>
      </w:r>
    </w:p>
    <w:p w14:paraId="6B339BD1" w14:textId="257063C3" w:rsidR="00776986" w:rsidRDefault="00776986" w:rsidP="00776986">
      <w:pPr>
        <w:pStyle w:val="Akapitzlist"/>
        <w:ind w:left="360"/>
        <w:jc w:val="both"/>
        <w:rPr>
          <w:rFonts w:cs="Calibri"/>
          <w:b/>
          <w:bCs/>
          <w:sz w:val="24"/>
          <w:szCs w:val="24"/>
        </w:rPr>
      </w:pPr>
      <w:r>
        <w:rPr>
          <w:rFonts w:cs="Calibri"/>
          <w:sz w:val="24"/>
          <w:szCs w:val="24"/>
        </w:rPr>
        <w:t>Ilość 2</w:t>
      </w:r>
      <w:r w:rsidR="00183C69">
        <w:rPr>
          <w:rFonts w:cs="Calibri"/>
          <w:sz w:val="24"/>
          <w:szCs w:val="24"/>
        </w:rPr>
        <w:t>2</w:t>
      </w:r>
      <w:r>
        <w:rPr>
          <w:rFonts w:cs="Calibri"/>
          <w:sz w:val="24"/>
          <w:szCs w:val="24"/>
        </w:rPr>
        <w:t xml:space="preserve"> szt.</w:t>
      </w:r>
      <w:r>
        <w:rPr>
          <w:rFonts w:cs="Calibri"/>
          <w:b/>
          <w:bCs/>
          <w:sz w:val="24"/>
          <w:szCs w:val="24"/>
        </w:rPr>
        <w:t xml:space="preserve"> Wymagana próbka oferowanego produktu.</w:t>
      </w:r>
    </w:p>
    <w:p w14:paraId="35ED8209" w14:textId="319DC785" w:rsidR="00776986" w:rsidRDefault="00776986" w:rsidP="00776986">
      <w:pPr>
        <w:pStyle w:val="Akapitzlist"/>
        <w:numPr>
          <w:ilvl w:val="0"/>
          <w:numId w:val="31"/>
        </w:numPr>
        <w:rPr>
          <w:rFonts w:cs="Calibri"/>
          <w:sz w:val="24"/>
          <w:szCs w:val="24"/>
        </w:rPr>
      </w:pPr>
      <w:r>
        <w:rPr>
          <w:b/>
          <w:bCs/>
          <w:sz w:val="24"/>
          <w:szCs w:val="24"/>
        </w:rPr>
        <w:t>Damska torba na laptopa 17" z imitacji skóry czarno - złota</w:t>
      </w:r>
      <w:r>
        <w:rPr>
          <w:rFonts w:cs="Calibri"/>
          <w:b/>
          <w:bCs/>
          <w:sz w:val="24"/>
          <w:szCs w:val="24"/>
        </w:rPr>
        <w:t xml:space="preserve">. </w:t>
      </w:r>
      <w:r>
        <w:rPr>
          <w:rFonts w:cs="Calibri"/>
          <w:sz w:val="24"/>
          <w:szCs w:val="24"/>
        </w:rPr>
        <w:t>Materiał: Wykonana z ekoskóry, kieszeń na laptopa: Przestronna kieszeń na laptopa o maks. wymiarach 24 × 38 cm (17”), pasek na rzep: Bezpieczne zabezpieczenie kieszeni na laptopa, aby Twój sprzęt był zawsze na swoim miejscu. Wnętrze: Dwie otwarte kieszonki na drobiazgi i dwie przegrody na długopisy, które pomagają utrzymać porządek w torbie. Skład: 100% ekoskóra; podszewka: 100% poliester. Ilość 14 szt.</w:t>
      </w:r>
    </w:p>
    <w:p w14:paraId="73A261DE" w14:textId="3AB5D38A" w:rsidR="00776986" w:rsidRDefault="00776986" w:rsidP="00776986">
      <w:pPr>
        <w:pStyle w:val="Akapitzlist"/>
        <w:numPr>
          <w:ilvl w:val="0"/>
          <w:numId w:val="31"/>
        </w:numPr>
        <w:jc w:val="both"/>
        <w:rPr>
          <w:rFonts w:cs="Calibri"/>
          <w:sz w:val="24"/>
          <w:szCs w:val="24"/>
        </w:rPr>
      </w:pPr>
      <w:bookmarkStart w:id="6" w:name="_Hlk174350542"/>
      <w:r>
        <w:rPr>
          <w:b/>
          <w:bCs/>
          <w:sz w:val="24"/>
          <w:szCs w:val="24"/>
        </w:rPr>
        <w:t>Skórzana teczka męska.</w:t>
      </w:r>
      <w:bookmarkEnd w:id="6"/>
      <w:r>
        <w:t xml:space="preserve"> </w:t>
      </w:r>
      <w:r>
        <w:rPr>
          <w:rFonts w:cs="Calibri"/>
          <w:sz w:val="24"/>
          <w:szCs w:val="24"/>
        </w:rPr>
        <w:t xml:space="preserve">Skórzana teczka męska na zamek, wykonana ze skóry naturalnej, ozdobiona srebrnymi </w:t>
      </w:r>
      <w:proofErr w:type="spellStart"/>
      <w:r>
        <w:rPr>
          <w:rFonts w:cs="Calibri"/>
          <w:sz w:val="24"/>
          <w:szCs w:val="24"/>
        </w:rPr>
        <w:t>okuciami</w:t>
      </w:r>
      <w:proofErr w:type="spellEnd"/>
      <w:r>
        <w:rPr>
          <w:rFonts w:cs="Calibri"/>
          <w:sz w:val="24"/>
          <w:szCs w:val="24"/>
        </w:rPr>
        <w:t>, zamykana klapa, uchwyt do noszenia w dłoni oraz pasek skórzany pasek z regulacją długości. Ilość komór: 2 Ilość kieszeni: 3 Od spodu  4 nóżki. Wymiary: około  390 x 320 mm. Materiał: około skóra naturalna Znakowanie: tłoczenie. Ilość 14 szt.</w:t>
      </w:r>
    </w:p>
    <w:p w14:paraId="3791703E" w14:textId="4394C7FB" w:rsidR="00776986" w:rsidRDefault="00776986" w:rsidP="00776986">
      <w:pPr>
        <w:pStyle w:val="Akapitzlist"/>
        <w:numPr>
          <w:ilvl w:val="0"/>
          <w:numId w:val="31"/>
        </w:numPr>
        <w:jc w:val="both"/>
        <w:rPr>
          <w:rFonts w:cs="Calibri"/>
          <w:sz w:val="24"/>
          <w:szCs w:val="24"/>
        </w:rPr>
      </w:pPr>
      <w:r>
        <w:rPr>
          <w:b/>
          <w:bCs/>
          <w:sz w:val="24"/>
          <w:szCs w:val="24"/>
        </w:rPr>
        <w:t xml:space="preserve">Torba duża </w:t>
      </w:r>
      <w:r>
        <w:rPr>
          <w:rFonts w:cs="Calibri"/>
          <w:sz w:val="24"/>
          <w:szCs w:val="24"/>
        </w:rPr>
        <w:t xml:space="preserve">Wysokiej jakości sztywna torba lakierowana, wymiary około </w:t>
      </w:r>
      <w:r>
        <w:rPr>
          <w:rFonts w:cs="Calibri"/>
          <w:sz w:val="24"/>
          <w:szCs w:val="24"/>
        </w:rPr>
        <w:br/>
        <w:t>45cm x12cm x36cm. Wzmocnione dno tekturowe uchwyt sznurek pleciony naturalny. Znakowanie trwałe wielokolorowe dwustronne. Ilość 28 szt.</w:t>
      </w:r>
    </w:p>
    <w:p w14:paraId="618BD842" w14:textId="5E5312F7" w:rsidR="00776986" w:rsidRDefault="00776986" w:rsidP="00776986">
      <w:pPr>
        <w:pStyle w:val="Akapitzlist"/>
        <w:numPr>
          <w:ilvl w:val="0"/>
          <w:numId w:val="31"/>
        </w:numPr>
        <w:rPr>
          <w:rFonts w:cs="Calibri"/>
          <w:b/>
          <w:bCs/>
          <w:sz w:val="24"/>
          <w:szCs w:val="24"/>
        </w:rPr>
      </w:pPr>
      <w:r w:rsidRPr="00776986">
        <w:rPr>
          <w:b/>
          <w:bCs/>
          <w:sz w:val="24"/>
          <w:szCs w:val="24"/>
        </w:rPr>
        <w:t>Zestaw -  notatnik A5, długopis, pendrive</w:t>
      </w:r>
      <w:r>
        <w:rPr>
          <w:b/>
          <w:bCs/>
          <w:sz w:val="24"/>
          <w:szCs w:val="24"/>
        </w:rPr>
        <w:t xml:space="preserve"> </w:t>
      </w:r>
      <w:r w:rsidRPr="00776986">
        <w:rPr>
          <w:rFonts w:cs="Calibri"/>
          <w:sz w:val="24"/>
          <w:szCs w:val="24"/>
        </w:rPr>
        <w:t>składający się z notatnika A5 , długopis w czarnym kolorze oraz pendrive 32 GB. Wysokiej jakości papier (192 liniowane strony) Całość zapakowana w pudełko prezentowe (wymiary około 23 x 23 cm)</w:t>
      </w:r>
      <w:r w:rsidRPr="00776986">
        <w:rPr>
          <w:rFonts w:cs="Calibri"/>
          <w:sz w:val="24"/>
          <w:szCs w:val="24"/>
        </w:rPr>
        <w:br/>
        <w:t>Znakowanie grawer na elementach metalowych ( długopis, pendrive,</w:t>
      </w:r>
      <w:r>
        <w:rPr>
          <w:rFonts w:cs="Calibri"/>
          <w:sz w:val="24"/>
          <w:szCs w:val="24"/>
        </w:rPr>
        <w:t xml:space="preserve"> </w:t>
      </w:r>
      <w:r w:rsidRPr="00776986">
        <w:rPr>
          <w:rFonts w:cs="Calibri"/>
          <w:sz w:val="24"/>
          <w:szCs w:val="24"/>
        </w:rPr>
        <w:t>na notatniku)</w:t>
      </w:r>
      <w:r>
        <w:rPr>
          <w:rFonts w:cs="Calibri"/>
          <w:sz w:val="24"/>
          <w:szCs w:val="24"/>
        </w:rPr>
        <w:t xml:space="preserve"> - 250 szt.</w:t>
      </w:r>
    </w:p>
    <w:p w14:paraId="4CF43EBB" w14:textId="77777777" w:rsidR="00776986" w:rsidRDefault="00776986" w:rsidP="00776986">
      <w:pPr>
        <w:pStyle w:val="Akapitzlist"/>
        <w:numPr>
          <w:ilvl w:val="0"/>
          <w:numId w:val="31"/>
        </w:numPr>
        <w:jc w:val="both"/>
        <w:rPr>
          <w:rFonts w:cs="Calibri"/>
          <w:b/>
          <w:bCs/>
          <w:sz w:val="24"/>
          <w:szCs w:val="24"/>
        </w:rPr>
      </w:pPr>
      <w:r>
        <w:rPr>
          <w:rFonts w:cs="Calibri"/>
          <w:b/>
          <w:bCs/>
          <w:sz w:val="24"/>
          <w:szCs w:val="24"/>
        </w:rPr>
        <w:t xml:space="preserve">Torba papierowa  </w:t>
      </w:r>
      <w:r>
        <w:rPr>
          <w:rFonts w:cs="Calibri"/>
          <w:sz w:val="24"/>
          <w:szCs w:val="24"/>
        </w:rPr>
        <w:t xml:space="preserve">Wysokiej jakości sztywna torba papierowa – orientacja pionowa wymiary ok. 27x34x12cm karton ekologiczny </w:t>
      </w:r>
      <w:proofErr w:type="spellStart"/>
      <w:r>
        <w:rPr>
          <w:rFonts w:cs="Calibri"/>
          <w:sz w:val="24"/>
          <w:szCs w:val="24"/>
        </w:rPr>
        <w:t>kraftowy</w:t>
      </w:r>
      <w:proofErr w:type="spellEnd"/>
      <w:r>
        <w:rPr>
          <w:rFonts w:cs="Calibri"/>
          <w:sz w:val="24"/>
          <w:szCs w:val="24"/>
        </w:rPr>
        <w:t xml:space="preserve"> niepowlekany ok. 200g usztywniane dno </w:t>
      </w:r>
      <w:r>
        <w:rPr>
          <w:rFonts w:cs="Calibri"/>
          <w:sz w:val="24"/>
          <w:szCs w:val="24"/>
        </w:rPr>
        <w:br/>
        <w:t xml:space="preserve">i uchwyt sznurek pleciony naturalny Znakowanie trwałe wielokolorowe dwustronne. </w:t>
      </w:r>
      <w:r>
        <w:rPr>
          <w:rFonts w:cs="Calibri"/>
          <w:sz w:val="24"/>
          <w:szCs w:val="24"/>
        </w:rPr>
        <w:br/>
        <w:t>Ilość 250 szt.</w:t>
      </w:r>
    </w:p>
    <w:p w14:paraId="51177535" w14:textId="3AF14750" w:rsidR="00776986" w:rsidRPr="00776986" w:rsidRDefault="00776986" w:rsidP="00776986">
      <w:pPr>
        <w:pStyle w:val="Akapitzlist"/>
        <w:numPr>
          <w:ilvl w:val="0"/>
          <w:numId w:val="31"/>
        </w:numPr>
        <w:jc w:val="both"/>
        <w:rPr>
          <w:rFonts w:cs="Times New Roman"/>
          <w:bCs/>
          <w:sz w:val="24"/>
          <w:szCs w:val="24"/>
        </w:rPr>
      </w:pPr>
      <w:r w:rsidRPr="00776986">
        <w:rPr>
          <w:rFonts w:cs="Times New Roman"/>
          <w:b/>
          <w:bCs/>
          <w:sz w:val="24"/>
          <w:szCs w:val="24"/>
        </w:rPr>
        <w:lastRenderedPageBreak/>
        <w:t>Ciasteczka 40 sztuk Sześcian Mini/BOX</w:t>
      </w:r>
      <w:r w:rsidRPr="00776986">
        <w:rPr>
          <w:rFonts w:cs="Times New Roman"/>
          <w:bCs/>
          <w:sz w:val="24"/>
          <w:szCs w:val="24"/>
        </w:rPr>
        <w:t xml:space="preserve"> Ciasteczka 40 szt. / mini czekoladki mieszane z nadzieniem (około 42 %)</w:t>
      </w:r>
      <w:r>
        <w:rPr>
          <w:rFonts w:cs="Times New Roman"/>
          <w:bCs/>
          <w:sz w:val="24"/>
          <w:szCs w:val="24"/>
        </w:rPr>
        <w:t>,</w:t>
      </w:r>
      <w:r w:rsidRPr="00776986">
        <w:rPr>
          <w:rFonts w:cs="Times New Roman"/>
          <w:bCs/>
          <w:sz w:val="24"/>
          <w:szCs w:val="24"/>
        </w:rPr>
        <w:t xml:space="preserve">Masa netto około (gramów) </w:t>
      </w:r>
      <w:r w:rsidRPr="00776986">
        <w:rPr>
          <w:rFonts w:cs="Times New Roman"/>
          <w:bCs/>
          <w:sz w:val="24"/>
          <w:szCs w:val="24"/>
        </w:rPr>
        <w:tab/>
        <w:t>280</w:t>
      </w:r>
      <w:r>
        <w:rPr>
          <w:rFonts w:cs="Times New Roman"/>
          <w:bCs/>
          <w:sz w:val="24"/>
          <w:szCs w:val="24"/>
        </w:rPr>
        <w:t xml:space="preserve">, </w:t>
      </w:r>
      <w:r w:rsidRPr="00776986">
        <w:rPr>
          <w:rFonts w:cs="Times New Roman"/>
          <w:bCs/>
          <w:sz w:val="24"/>
          <w:szCs w:val="24"/>
        </w:rPr>
        <w:t>Wymiar opakowania około  (cm) 12.5x12.5x12.5</w:t>
      </w:r>
      <w:r w:rsidR="00B865E3">
        <w:rPr>
          <w:rFonts w:cs="Times New Roman"/>
          <w:bCs/>
          <w:sz w:val="24"/>
          <w:szCs w:val="24"/>
        </w:rPr>
        <w:t xml:space="preserve"> Znakowanie</w:t>
      </w:r>
      <w:r w:rsidR="00B865E3" w:rsidRPr="00B865E3">
        <w:rPr>
          <w:rFonts w:cs="Times New Roman"/>
          <w:bCs/>
          <w:sz w:val="24"/>
          <w:szCs w:val="24"/>
        </w:rPr>
        <w:t xml:space="preserve"> nadruk ful kolor na opakowaniu</w:t>
      </w:r>
      <w:r w:rsidR="00B865E3">
        <w:rPr>
          <w:rFonts w:cs="Times New Roman"/>
          <w:bCs/>
          <w:sz w:val="24"/>
          <w:szCs w:val="24"/>
        </w:rPr>
        <w:t>.</w:t>
      </w:r>
    </w:p>
    <w:p w14:paraId="41BFD38A" w14:textId="095078A5" w:rsidR="00CB2155" w:rsidRPr="00314CE8" w:rsidRDefault="00156BFE" w:rsidP="007B010C">
      <w:pPr>
        <w:pStyle w:val="Akapitzlist"/>
        <w:ind w:left="360"/>
        <w:jc w:val="both"/>
        <w:rPr>
          <w:rFonts w:eastAsia="Times New Roman" w:cstheme="minorHAnsi"/>
          <w:b/>
          <w:sz w:val="24"/>
          <w:szCs w:val="24"/>
          <w:lang w:eastAsia="pl-PL"/>
        </w:rPr>
      </w:pPr>
      <w:r w:rsidRPr="001A3599">
        <w:rPr>
          <w:rFonts w:cstheme="minorHAnsi"/>
          <w:b/>
          <w:bCs/>
          <w:sz w:val="24"/>
          <w:szCs w:val="24"/>
        </w:rPr>
        <w:br/>
      </w:r>
      <w:bookmarkEnd w:id="1"/>
      <w:bookmarkEnd w:id="2"/>
      <w:bookmarkEnd w:id="3"/>
      <w:r w:rsidR="001A3599">
        <w:rPr>
          <w:rFonts w:cstheme="minorHAnsi"/>
          <w:b/>
          <w:bCs/>
          <w:sz w:val="24"/>
          <w:szCs w:val="24"/>
        </w:rPr>
        <w:t xml:space="preserve"> </w:t>
      </w:r>
      <w:r w:rsidR="001A3599">
        <w:rPr>
          <w:rFonts w:cstheme="minorHAnsi"/>
          <w:b/>
          <w:bCs/>
          <w:sz w:val="24"/>
          <w:szCs w:val="24"/>
        </w:rPr>
        <w:tab/>
      </w:r>
      <w:r w:rsidR="001A3599">
        <w:rPr>
          <w:rFonts w:cstheme="minorHAnsi"/>
          <w:b/>
          <w:bCs/>
          <w:sz w:val="24"/>
          <w:szCs w:val="24"/>
        </w:rPr>
        <w:tab/>
      </w:r>
      <w:r w:rsidR="001A3599">
        <w:rPr>
          <w:rFonts w:cstheme="minorHAnsi"/>
          <w:b/>
          <w:bCs/>
          <w:sz w:val="24"/>
          <w:szCs w:val="24"/>
        </w:rPr>
        <w:tab/>
      </w:r>
      <w:r w:rsidR="001A3599">
        <w:rPr>
          <w:rFonts w:cstheme="minorHAnsi"/>
          <w:b/>
          <w:bCs/>
          <w:sz w:val="24"/>
          <w:szCs w:val="24"/>
        </w:rPr>
        <w:tab/>
      </w:r>
      <w:r w:rsidR="001A3599">
        <w:rPr>
          <w:rFonts w:cstheme="minorHAnsi"/>
          <w:b/>
          <w:bCs/>
          <w:sz w:val="24"/>
          <w:szCs w:val="24"/>
        </w:rPr>
        <w:tab/>
      </w:r>
      <w:r w:rsidR="001A3599">
        <w:rPr>
          <w:rFonts w:cstheme="minorHAnsi"/>
          <w:b/>
          <w:bCs/>
          <w:sz w:val="24"/>
          <w:szCs w:val="24"/>
        </w:rPr>
        <w:tab/>
      </w:r>
      <w:r w:rsidR="00CB2155" w:rsidRPr="00314CE8">
        <w:rPr>
          <w:rFonts w:eastAsia="Times New Roman" w:cstheme="minorHAnsi"/>
          <w:b/>
          <w:sz w:val="24"/>
          <w:szCs w:val="24"/>
          <w:lang w:eastAsia="pl-PL"/>
        </w:rPr>
        <w:t>§ 2</w:t>
      </w:r>
    </w:p>
    <w:p w14:paraId="77233843" w14:textId="3846D6AE" w:rsidR="00CB2155" w:rsidRPr="00314CE8"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Przedmiot Umowy zrealizowany zostanie zgodnie z Wymaganiami Zamawiającego</w:t>
      </w:r>
      <w:r w:rsidR="00E779B0">
        <w:rPr>
          <w:rFonts w:eastAsia="Times New Roman" w:cstheme="minorHAnsi"/>
          <w:sz w:val="24"/>
          <w:szCs w:val="24"/>
          <w:lang w:eastAsia="pl-PL"/>
        </w:rPr>
        <w:t xml:space="preserve"> opisanymi w OPZ. </w:t>
      </w:r>
    </w:p>
    <w:p w14:paraId="1D324818" w14:textId="16CCBE42" w:rsidR="00CB2155" w:rsidRPr="00314CE8"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Przedmiot Umowy dostarczony zostanie na adres:</w:t>
      </w:r>
      <w:r w:rsidRPr="00314CE8">
        <w:rPr>
          <w:rFonts w:eastAsia="Times New Roman" w:cstheme="minorHAnsi"/>
          <w:kern w:val="0"/>
          <w:sz w:val="24"/>
          <w:szCs w:val="24"/>
          <w:lang w:eastAsia="ar-SA"/>
          <w14:ligatures w14:val="none"/>
        </w:rPr>
        <w:t xml:space="preserve"> </w:t>
      </w:r>
      <w:r w:rsidRPr="00314CE8">
        <w:rPr>
          <w:rFonts w:eastAsia="Times New Roman" w:cstheme="minorHAnsi"/>
          <w:sz w:val="24"/>
          <w:szCs w:val="24"/>
          <w:lang w:eastAsia="pl-PL"/>
        </w:rPr>
        <w:t>Centrum Wsparcia Rzemiosła, Kształcenia Dualnego i Zawodowego w Kaliszu 62-800 Kalisz, ul. Nowy Świat 13</w:t>
      </w:r>
      <w:r w:rsidR="00E67B4E" w:rsidRPr="00314CE8">
        <w:rPr>
          <w:rFonts w:eastAsia="Times New Roman" w:cstheme="minorHAnsi"/>
          <w:sz w:val="24"/>
          <w:szCs w:val="24"/>
          <w:lang w:eastAsia="pl-PL"/>
        </w:rPr>
        <w:t xml:space="preserve"> lub inny wskazany przez Zamawiającego na terenie województwa wielkopolskiego. </w:t>
      </w:r>
    </w:p>
    <w:p w14:paraId="2CEE40BB" w14:textId="50517054" w:rsidR="00E67B4E" w:rsidRPr="001A3599" w:rsidRDefault="00CB2155" w:rsidP="001A3599">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 xml:space="preserve">Przedmiot Umowy dostarczony zostanie </w:t>
      </w:r>
      <w:r w:rsidR="00E21E4F" w:rsidRPr="00314CE8">
        <w:rPr>
          <w:rFonts w:eastAsia="Times New Roman" w:cstheme="minorHAnsi"/>
          <w:sz w:val="24"/>
          <w:szCs w:val="24"/>
          <w:lang w:eastAsia="pl-PL"/>
        </w:rPr>
        <w:t>w całości w terminie</w:t>
      </w:r>
      <w:r w:rsidR="001C418C">
        <w:rPr>
          <w:rFonts w:eastAsia="Times New Roman" w:cstheme="minorHAnsi"/>
          <w:sz w:val="24"/>
          <w:szCs w:val="24"/>
          <w:lang w:eastAsia="pl-PL"/>
        </w:rPr>
        <w:t xml:space="preserve"> do </w:t>
      </w:r>
      <w:r w:rsidR="00776986" w:rsidRPr="00776986">
        <w:rPr>
          <w:rFonts w:eastAsia="Times New Roman" w:cstheme="minorHAnsi"/>
          <w:b/>
          <w:bCs/>
          <w:sz w:val="24"/>
          <w:szCs w:val="24"/>
          <w:lang w:eastAsia="pl-PL"/>
        </w:rPr>
        <w:t>30 maj</w:t>
      </w:r>
      <w:r w:rsidR="00B865E3">
        <w:rPr>
          <w:rFonts w:eastAsia="Times New Roman" w:cstheme="minorHAnsi"/>
          <w:b/>
          <w:bCs/>
          <w:sz w:val="24"/>
          <w:szCs w:val="24"/>
          <w:lang w:eastAsia="pl-PL"/>
        </w:rPr>
        <w:t>a</w:t>
      </w:r>
      <w:r w:rsidR="00776986" w:rsidRPr="00776986">
        <w:rPr>
          <w:rFonts w:eastAsia="Times New Roman" w:cstheme="minorHAnsi"/>
          <w:b/>
          <w:bCs/>
          <w:sz w:val="24"/>
          <w:szCs w:val="24"/>
          <w:lang w:eastAsia="pl-PL"/>
        </w:rPr>
        <w:t xml:space="preserve"> </w:t>
      </w:r>
      <w:r w:rsidR="001C418C" w:rsidRPr="00776986">
        <w:rPr>
          <w:rFonts w:eastAsia="Times New Roman" w:cstheme="minorHAnsi"/>
          <w:b/>
          <w:bCs/>
          <w:sz w:val="24"/>
          <w:szCs w:val="24"/>
          <w:lang w:eastAsia="pl-PL"/>
        </w:rPr>
        <w:t xml:space="preserve"> 202</w:t>
      </w:r>
      <w:r w:rsidR="00776986" w:rsidRPr="00776986">
        <w:rPr>
          <w:rFonts w:eastAsia="Times New Roman" w:cstheme="minorHAnsi"/>
          <w:b/>
          <w:bCs/>
          <w:sz w:val="24"/>
          <w:szCs w:val="24"/>
          <w:lang w:eastAsia="pl-PL"/>
        </w:rPr>
        <w:t>6</w:t>
      </w:r>
      <w:r w:rsidR="001A3599" w:rsidRPr="00776986">
        <w:rPr>
          <w:rFonts w:eastAsia="Times New Roman" w:cstheme="minorHAnsi"/>
          <w:b/>
          <w:bCs/>
          <w:sz w:val="24"/>
          <w:szCs w:val="24"/>
          <w:lang w:eastAsia="pl-PL"/>
        </w:rPr>
        <w:t xml:space="preserve"> r.</w:t>
      </w:r>
      <w:r w:rsidR="001A3599">
        <w:rPr>
          <w:rFonts w:eastAsia="Times New Roman" w:cstheme="minorHAnsi"/>
          <w:sz w:val="24"/>
          <w:szCs w:val="24"/>
          <w:lang w:eastAsia="pl-PL"/>
        </w:rPr>
        <w:t xml:space="preserve"> </w:t>
      </w:r>
    </w:p>
    <w:p w14:paraId="22C7475A" w14:textId="518F00F8" w:rsidR="00CB2155" w:rsidRPr="00314CE8" w:rsidRDefault="00CB2155" w:rsidP="00314CE8">
      <w:pPr>
        <w:widowControl w:val="0"/>
        <w:numPr>
          <w:ilvl w:val="0"/>
          <w:numId w:val="16"/>
        </w:numPr>
        <w:suppressAutoHyphens/>
        <w:spacing w:after="0" w:line="276" w:lineRule="auto"/>
        <w:contextualSpacing/>
        <w:rPr>
          <w:rFonts w:eastAsia="Times New Roman" w:cstheme="minorHAnsi"/>
          <w:sz w:val="24"/>
          <w:szCs w:val="24"/>
          <w:lang w:eastAsia="pl-PL"/>
        </w:rPr>
      </w:pPr>
      <w:r w:rsidRPr="00314CE8">
        <w:rPr>
          <w:rFonts w:eastAsia="Times New Roman" w:cstheme="minorHAnsi"/>
          <w:sz w:val="24"/>
          <w:szCs w:val="24"/>
          <w:lang w:eastAsia="pl-PL"/>
        </w:rPr>
        <w:t>Odbi</w:t>
      </w:r>
      <w:r w:rsidR="001A3599">
        <w:rPr>
          <w:rFonts w:eastAsia="Times New Roman" w:cstheme="minorHAnsi"/>
          <w:sz w:val="24"/>
          <w:szCs w:val="24"/>
          <w:lang w:eastAsia="pl-PL"/>
        </w:rPr>
        <w:t>ór</w:t>
      </w:r>
      <w:r w:rsidRPr="00314CE8">
        <w:rPr>
          <w:rFonts w:eastAsia="Times New Roman" w:cstheme="minorHAnsi"/>
          <w:sz w:val="24"/>
          <w:szCs w:val="24"/>
          <w:lang w:eastAsia="pl-PL"/>
        </w:rPr>
        <w:t xml:space="preserve"> przedmiotu umowy potwierdzon</w:t>
      </w:r>
      <w:r w:rsidR="001A3599">
        <w:rPr>
          <w:rFonts w:eastAsia="Times New Roman" w:cstheme="minorHAnsi"/>
          <w:sz w:val="24"/>
          <w:szCs w:val="24"/>
          <w:lang w:eastAsia="pl-PL"/>
        </w:rPr>
        <w:t>y</w:t>
      </w:r>
      <w:r w:rsidRPr="00314CE8">
        <w:rPr>
          <w:rFonts w:eastAsia="Times New Roman" w:cstheme="minorHAnsi"/>
          <w:sz w:val="24"/>
          <w:szCs w:val="24"/>
          <w:lang w:eastAsia="pl-PL"/>
        </w:rPr>
        <w:t xml:space="preserve"> </w:t>
      </w:r>
      <w:r w:rsidR="00314CE8">
        <w:rPr>
          <w:rFonts w:eastAsia="Times New Roman" w:cstheme="minorHAnsi"/>
          <w:sz w:val="24"/>
          <w:szCs w:val="24"/>
          <w:lang w:eastAsia="pl-PL"/>
        </w:rPr>
        <w:t>zostan</w:t>
      </w:r>
      <w:r w:rsidR="001A3599">
        <w:rPr>
          <w:rFonts w:eastAsia="Times New Roman" w:cstheme="minorHAnsi"/>
          <w:sz w:val="24"/>
          <w:szCs w:val="24"/>
          <w:lang w:eastAsia="pl-PL"/>
        </w:rPr>
        <w:t>ie</w:t>
      </w:r>
      <w:r w:rsidRPr="00314CE8">
        <w:rPr>
          <w:rFonts w:eastAsia="Times New Roman" w:cstheme="minorHAnsi"/>
          <w:sz w:val="24"/>
          <w:szCs w:val="24"/>
          <w:lang w:eastAsia="pl-PL"/>
        </w:rPr>
        <w:t xml:space="preserve"> protokoł</w:t>
      </w:r>
      <w:r w:rsidR="001A3599">
        <w:rPr>
          <w:rFonts w:eastAsia="Times New Roman" w:cstheme="minorHAnsi"/>
          <w:sz w:val="24"/>
          <w:szCs w:val="24"/>
          <w:lang w:eastAsia="pl-PL"/>
        </w:rPr>
        <w:t>em.</w:t>
      </w:r>
    </w:p>
    <w:p w14:paraId="5208FC85"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p>
    <w:p w14:paraId="3DCC5654"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3</w:t>
      </w:r>
    </w:p>
    <w:p w14:paraId="6318B073" w14:textId="16B8CE42" w:rsidR="001A3599" w:rsidRDefault="00CB2155" w:rsidP="001A3599">
      <w:pPr>
        <w:spacing w:line="276" w:lineRule="auto"/>
        <w:jc w:val="both"/>
        <w:rPr>
          <w:rFonts w:eastAsia="Calibri" w:cstheme="minorHAnsi"/>
          <w:sz w:val="24"/>
          <w:szCs w:val="24"/>
        </w:rPr>
      </w:pPr>
      <w:r w:rsidRPr="00314CE8">
        <w:rPr>
          <w:rFonts w:eastAsia="Calibri" w:cstheme="minorHAnsi"/>
          <w:bCs/>
          <w:kern w:val="0"/>
          <w:sz w:val="24"/>
          <w:szCs w:val="24"/>
          <w14:ligatures w14:val="none"/>
        </w:rPr>
        <w:t>Wymagania w zakresie realizacji Przedmiotu Umowy:</w:t>
      </w:r>
      <w:r w:rsidR="00B137F9" w:rsidRPr="00314CE8">
        <w:rPr>
          <w:rFonts w:eastAsia="Calibri" w:cstheme="minorHAnsi"/>
          <w:bCs/>
          <w:kern w:val="0"/>
          <w:sz w:val="24"/>
          <w:szCs w:val="24"/>
          <w14:ligatures w14:val="none"/>
        </w:rPr>
        <w:tab/>
      </w:r>
    </w:p>
    <w:p w14:paraId="0114CA7F"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 xml:space="preserve">Przed przystąpieniem do produkcji docelowej gadżetów oraz materiałów reklamowych objętych przedmiotem zamówienia Zamawiający przedstawi po jednym projekcie graficznym każdego przedmiotu. </w:t>
      </w:r>
    </w:p>
    <w:p w14:paraId="15A91DD7"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Zamawiający zastrzega sobie możliwość zgłoszenia uwag do przedstawionych projektów. Uwagi będą przekazywane drogą elektroniczną, telefoniczną bądź osobiście;</w:t>
      </w:r>
    </w:p>
    <w:p w14:paraId="13EA8153" w14:textId="206DAE06"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 xml:space="preserve">Po uwzględnieniu uwag Wykonawca przedstawi do akceptacji projekty graficzne każdego </w:t>
      </w:r>
      <w:r w:rsidRPr="00776986">
        <w:rPr>
          <w:rFonts w:eastAsia="Calibri" w:cstheme="minorHAnsi"/>
          <w:sz w:val="24"/>
          <w:szCs w:val="24"/>
        </w:rPr>
        <w:br/>
        <w:t xml:space="preserve">z gadżetów oraz materiałów reklamowych   oraz po zatwierdzeniu ostatniego z projektów, </w:t>
      </w:r>
      <w:r w:rsidR="005612FA">
        <w:rPr>
          <w:rFonts w:eastAsia="Calibri" w:cstheme="minorHAnsi"/>
          <w:sz w:val="24"/>
          <w:szCs w:val="24"/>
        </w:rPr>
        <w:br/>
      </w:r>
      <w:r w:rsidRPr="00776986">
        <w:rPr>
          <w:rFonts w:eastAsia="Calibri" w:cstheme="minorHAnsi"/>
          <w:sz w:val="24"/>
          <w:szCs w:val="24"/>
        </w:rPr>
        <w:t xml:space="preserve">w terminie 3 dni roboczych Wykonawca wykona  wydruk próbny (proof cyfrowy) nadruku dla każdego z materiałów zgodnie z zaakceptowanymi projektami /wizualizacjami, </w:t>
      </w:r>
      <w:r w:rsidRPr="00776986">
        <w:rPr>
          <w:rFonts w:eastAsia="Calibri" w:cstheme="minorHAnsi"/>
          <w:sz w:val="24"/>
          <w:szCs w:val="24"/>
        </w:rPr>
        <w:br/>
        <w:t>a następnie przedstawi je Zamawiającemu, który dokona ich akceptacji w terminie 2 dni roboczych;</w:t>
      </w:r>
    </w:p>
    <w:p w14:paraId="266FFF52"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Końcowy wygląd gadżetów oraz materiałów reklamowych przygotowanych przez Wykonawcę oraz uzgodniony z Zamawiającym wymaga pisemnej akceptacji Zamawiającego.</w:t>
      </w:r>
    </w:p>
    <w:p w14:paraId="31A2A46D"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Zamawiający drogą elektroniczną (e-mail) zaakceptuje poprawność projektu graficznego</w:t>
      </w:r>
    </w:p>
    <w:p w14:paraId="478AAB32" w14:textId="77777777" w:rsidR="00776986" w:rsidRPr="00776986" w:rsidRDefault="00776986" w:rsidP="005612FA">
      <w:pPr>
        <w:widowControl w:val="0"/>
        <w:suppressAutoHyphens/>
        <w:spacing w:after="0" w:line="360" w:lineRule="auto"/>
        <w:jc w:val="both"/>
        <w:rPr>
          <w:rFonts w:eastAsia="Calibri" w:cstheme="minorHAnsi"/>
          <w:sz w:val="24"/>
          <w:szCs w:val="24"/>
        </w:rPr>
      </w:pPr>
      <w:r w:rsidRPr="00776986">
        <w:rPr>
          <w:rFonts w:eastAsia="Calibri" w:cstheme="minorHAnsi"/>
          <w:sz w:val="24"/>
          <w:szCs w:val="24"/>
        </w:rPr>
        <w:t>przekazanego do druku;</w:t>
      </w:r>
    </w:p>
    <w:p w14:paraId="2DD68B33"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 xml:space="preserve">Wykonawca zobowiązany jest wykonać gadżety oraz materiały reklamowe z największą starannością, jakościowo zgodnie z zasadami współczesnej sztuki drukarskiej oraz </w:t>
      </w:r>
      <w:r w:rsidRPr="00776986">
        <w:rPr>
          <w:rFonts w:eastAsia="Calibri" w:cstheme="minorHAnsi"/>
          <w:sz w:val="24"/>
          <w:szCs w:val="24"/>
        </w:rPr>
        <w:br/>
      </w:r>
      <w:r w:rsidRPr="00776986">
        <w:rPr>
          <w:rFonts w:eastAsia="Calibri" w:cstheme="minorHAnsi"/>
          <w:sz w:val="24"/>
          <w:szCs w:val="24"/>
        </w:rPr>
        <w:lastRenderedPageBreak/>
        <w:t xml:space="preserve">z obowiązującymi w tym zakresie przepisami. </w:t>
      </w:r>
    </w:p>
    <w:p w14:paraId="1AA6E039"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bookmarkStart w:id="7" w:name="_Hlk221520783"/>
      <w:r w:rsidRPr="00776986">
        <w:rPr>
          <w:rFonts w:eastAsia="Calibri" w:cstheme="minorHAnsi"/>
          <w:sz w:val="24"/>
          <w:szCs w:val="24"/>
        </w:rPr>
        <w:t xml:space="preserve">Zestaw ciasteczek  (poz. 8) musi posiadać datę przydatności do spożycia min. 6 miesięcy przed planowaną datą dostarczenia do Zamawiającego. </w:t>
      </w:r>
    </w:p>
    <w:bookmarkEnd w:id="7"/>
    <w:p w14:paraId="0EF4A322"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Wykonawca powinien posiadać wiedzę, kwalifikacje i doświadczenie, jak również wyposażenie techniczne niezbędne do wykonania przedmiotu zamówienia;</w:t>
      </w:r>
    </w:p>
    <w:p w14:paraId="5A22FA36"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Gotowe egzemplarze powinny być zapakowane ściśle, zabezpieczone przed pognieceniem/uszkodzeniem. Za szkody powstałe w wyniku nienależytego opakowania oraz/lub transportu winę ponosi Wykonawca;</w:t>
      </w:r>
    </w:p>
    <w:p w14:paraId="0AE5BF90"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W przypadku powstania strat podczas transportu w wyniku niewłaściwego zabezpieczenia materiałów przed uszkodzeniami, Wykonawca wymieni uszkodzone materiały i dostarczy je Zamawiającemu na wskazany adres i na własny koszt w ciągu 7 dni roboczych;</w:t>
      </w:r>
    </w:p>
    <w:p w14:paraId="2AF2B7E7"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Konfekcjonowanie oraz dostawa całości lub części zaakceptowanego nakładu na adres wskazany przez Zamawiającego wraz z rozładunkiem w miejscu wskazanym przez Zamawiającego na terenie województwa wielkopolskiego należy do Wykonawcy.</w:t>
      </w:r>
    </w:p>
    <w:p w14:paraId="3C85E26C" w14:textId="77777777" w:rsidR="00776986" w:rsidRPr="00776986" w:rsidRDefault="00776986" w:rsidP="005612FA">
      <w:pPr>
        <w:widowControl w:val="0"/>
        <w:numPr>
          <w:ilvl w:val="0"/>
          <w:numId w:val="28"/>
        </w:numPr>
        <w:suppressAutoHyphens/>
        <w:spacing w:after="0" w:line="360" w:lineRule="auto"/>
        <w:jc w:val="both"/>
        <w:rPr>
          <w:rFonts w:eastAsia="Calibri" w:cstheme="minorHAnsi"/>
          <w:sz w:val="24"/>
          <w:szCs w:val="24"/>
        </w:rPr>
      </w:pPr>
      <w:r w:rsidRPr="00776986">
        <w:rPr>
          <w:rFonts w:eastAsia="Calibri" w:cstheme="minorHAnsi"/>
          <w:sz w:val="24"/>
          <w:szCs w:val="24"/>
        </w:rPr>
        <w:t>Projekty/wizualizacje oraz oznakowanie materiałów konferencyjnych muszą być przygotowane zgodnie z wytycznymi odnoszącymi się do identyfikacji wizualnej dostępnej  w Księdze identyfikacji wizualnej Krajowego Planu Odbudowy i Zwiększania Odporności oraz w Strategii Promocji i Informacji Krajowego Planu Odbudowy i Zwiększania Odporności dostępnej na stronie internetowej:</w:t>
      </w:r>
      <w:r w:rsidRPr="00776986">
        <w:rPr>
          <w:rFonts w:eastAsia="Calibri" w:cstheme="minorHAnsi"/>
          <w:sz w:val="24"/>
          <w:szCs w:val="24"/>
        </w:rPr>
        <w:tab/>
        <w:t xml:space="preserve"> </w:t>
      </w:r>
      <w:bookmarkStart w:id="8" w:name="_Hlk220669165"/>
      <w:r w:rsidRPr="00776986">
        <w:rPr>
          <w:rFonts w:eastAsia="Calibri" w:cstheme="minorHAnsi"/>
          <w:sz w:val="24"/>
          <w:szCs w:val="24"/>
        </w:rPr>
        <w:fldChar w:fldCharType="begin"/>
      </w:r>
      <w:r w:rsidRPr="00776986">
        <w:rPr>
          <w:rFonts w:eastAsia="Calibri" w:cstheme="minorHAnsi"/>
          <w:sz w:val="24"/>
          <w:szCs w:val="24"/>
        </w:rPr>
        <w:instrText>HYPERLINK "https://www.kpo.gov.pl/strony/o-kpo/dla-instytucji/dokumenty/strategia-promocji-i-informacji-kpo/"</w:instrText>
      </w:r>
      <w:r w:rsidRPr="00776986">
        <w:rPr>
          <w:rFonts w:eastAsia="Calibri" w:cstheme="minorHAnsi"/>
          <w:sz w:val="24"/>
          <w:szCs w:val="24"/>
        </w:rPr>
      </w:r>
      <w:r w:rsidRPr="00776986">
        <w:rPr>
          <w:rFonts w:eastAsia="Calibri" w:cstheme="minorHAnsi"/>
          <w:sz w:val="24"/>
          <w:szCs w:val="24"/>
        </w:rPr>
        <w:fldChar w:fldCharType="separate"/>
      </w:r>
      <w:r w:rsidRPr="00776986">
        <w:rPr>
          <w:rStyle w:val="Hipercze"/>
          <w:rFonts w:eastAsia="Calibri" w:cstheme="minorHAnsi"/>
          <w:sz w:val="24"/>
          <w:szCs w:val="24"/>
        </w:rPr>
        <w:t>https://www.kpo.gov.pl/strony/o-kpo/dla-instytucji/dokumenty/strategia-promocji-i-informacji-kpo/</w:t>
      </w:r>
      <w:r w:rsidRPr="00776986">
        <w:rPr>
          <w:rFonts w:eastAsia="Calibri" w:cstheme="minorHAnsi"/>
          <w:sz w:val="24"/>
          <w:szCs w:val="24"/>
        </w:rPr>
        <w:fldChar w:fldCharType="end"/>
      </w:r>
      <w:bookmarkEnd w:id="8"/>
    </w:p>
    <w:p w14:paraId="0719229E" w14:textId="3D990FC1" w:rsidR="00CB2155" w:rsidRPr="00623816" w:rsidRDefault="00CB2155" w:rsidP="00623816">
      <w:pPr>
        <w:widowControl w:val="0"/>
        <w:suppressAutoHyphens/>
        <w:spacing w:after="0" w:line="276" w:lineRule="auto"/>
        <w:ind w:left="360"/>
        <w:jc w:val="both"/>
        <w:rPr>
          <w:rFonts w:eastAsia="Times New Roman" w:cstheme="minorHAnsi"/>
          <w:kern w:val="0"/>
          <w:sz w:val="24"/>
          <w:szCs w:val="24"/>
          <w:lang w:eastAsia="pl-PL"/>
          <w14:ligatures w14:val="none"/>
        </w:rPr>
      </w:pPr>
    </w:p>
    <w:p w14:paraId="6A51AA3D"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4</w:t>
      </w:r>
    </w:p>
    <w:p w14:paraId="59FCD1C2" w14:textId="77777777" w:rsidR="00CB2155" w:rsidRPr="004F2304"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 xml:space="preserve">Wszelkie działania, z wyłączeniem czynności powodujących zmianę lub ustanie stosunku zobowiązaniowego między Stronami, których podjęcie jest wymagane lub dopuszczalne </w:t>
      </w:r>
      <w:r w:rsidRPr="004F2304">
        <w:rPr>
          <w:rFonts w:eastAsia="Times New Roman" w:cstheme="minorHAnsi"/>
          <w:kern w:val="0"/>
          <w:sz w:val="24"/>
          <w:szCs w:val="24"/>
          <w:lang w:eastAsia="pl-PL"/>
          <w14:ligatures w14:val="none"/>
        </w:rPr>
        <w:br/>
        <w:t>w związku z realizacją Umowy, jak również wszelkie dokumenty, których sporządzenie jest wymagane lub dopuszczalne na mocy Umowy przez Zamawiającego lub Wykonawcę, mogą być podejmowane lub sporządzane przez przedstawicieli Stron Umowy, którzy pełnią funkcje koordynatorów Zamawiającego  i Wykonawcy.</w:t>
      </w:r>
    </w:p>
    <w:p w14:paraId="5307D305" w14:textId="77777777" w:rsidR="00CB2155" w:rsidRPr="004F2304"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p>
    <w:p w14:paraId="6E3754F5" w14:textId="77777777" w:rsidR="00CB2155" w:rsidRPr="004F2304"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Koordynatorem realizacji Umowy ze strony Zamawiającego jest:</w:t>
      </w:r>
    </w:p>
    <w:p w14:paraId="5BC33BA8"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w:t>
      </w:r>
    </w:p>
    <w:p w14:paraId="6BD47139"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 xml:space="preserve">Adres e –mail ... , nr tel. kom . .... </w:t>
      </w:r>
    </w:p>
    <w:p w14:paraId="500885B3" w14:textId="77777777" w:rsidR="00CB2155" w:rsidRPr="008C1DDD" w:rsidRDefault="00CB2155" w:rsidP="00314CE8">
      <w:pPr>
        <w:widowControl w:val="0"/>
        <w:suppressAutoHyphens/>
        <w:spacing w:after="0" w:line="276" w:lineRule="auto"/>
        <w:ind w:left="426"/>
        <w:jc w:val="both"/>
        <w:rPr>
          <w:rFonts w:eastAsia="Times New Roman" w:cstheme="minorHAnsi"/>
          <w:kern w:val="0"/>
          <w:sz w:val="24"/>
          <w:szCs w:val="24"/>
          <w:lang w:val="de-DE" w:eastAsia="pl-PL"/>
          <w14:ligatures w14:val="none"/>
        </w:rPr>
      </w:pPr>
    </w:p>
    <w:p w14:paraId="71FE16BD" w14:textId="77777777" w:rsidR="00CB2155" w:rsidRPr="004F2304" w:rsidRDefault="00CB2155" w:rsidP="00314CE8">
      <w:pPr>
        <w:widowControl w:val="0"/>
        <w:suppressAutoHyphens/>
        <w:spacing w:after="0" w:line="276" w:lineRule="auto"/>
        <w:ind w:left="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 xml:space="preserve">Koordynatorem realizacji Umowy ze strony Wykonawcy jest </w:t>
      </w:r>
    </w:p>
    <w:p w14:paraId="3BBB5462"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w:t>
      </w:r>
    </w:p>
    <w:p w14:paraId="1CA11A08" w14:textId="77777777" w:rsidR="00CB2155" w:rsidRPr="00314CE8" w:rsidRDefault="00CB2155" w:rsidP="00314CE8">
      <w:pPr>
        <w:widowControl w:val="0"/>
        <w:suppressAutoHyphens/>
        <w:spacing w:after="0" w:line="276" w:lineRule="auto"/>
        <w:ind w:left="426"/>
        <w:jc w:val="both"/>
        <w:rPr>
          <w:rFonts w:eastAsia="Times New Roman" w:cstheme="minorHAnsi"/>
          <w:kern w:val="0"/>
          <w:sz w:val="24"/>
          <w:szCs w:val="24"/>
          <w:lang w:val="sv-SE" w:eastAsia="pl-PL"/>
          <w14:ligatures w14:val="none"/>
        </w:rPr>
      </w:pPr>
      <w:r w:rsidRPr="00314CE8">
        <w:rPr>
          <w:rFonts w:eastAsia="Times New Roman" w:cstheme="minorHAnsi"/>
          <w:kern w:val="0"/>
          <w:sz w:val="24"/>
          <w:szCs w:val="24"/>
          <w:lang w:val="sv-SE" w:eastAsia="pl-PL"/>
          <w14:ligatures w14:val="none"/>
        </w:rPr>
        <w:t xml:space="preserve">Adres e –mail ... , nr tel. kom . .... </w:t>
      </w:r>
    </w:p>
    <w:p w14:paraId="6B7063FE" w14:textId="77777777" w:rsidR="00CB2155" w:rsidRPr="008C1DDD" w:rsidRDefault="00CB2155" w:rsidP="00314CE8">
      <w:pPr>
        <w:widowControl w:val="0"/>
        <w:suppressAutoHyphens/>
        <w:spacing w:after="0" w:line="276" w:lineRule="auto"/>
        <w:jc w:val="both"/>
        <w:rPr>
          <w:rFonts w:eastAsia="Times New Roman" w:cstheme="minorHAnsi"/>
          <w:kern w:val="0"/>
          <w:sz w:val="24"/>
          <w:szCs w:val="24"/>
          <w:lang w:val="de-DE" w:eastAsia="pl-PL"/>
          <w14:ligatures w14:val="none"/>
        </w:rPr>
      </w:pPr>
    </w:p>
    <w:p w14:paraId="51B9053A" w14:textId="77777777" w:rsidR="00CB2155" w:rsidRPr="004F2304"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 xml:space="preserve">Zmiana osób, o których mowa w ust. 1, następuje poprzez </w:t>
      </w:r>
      <w:proofErr w:type="spellStart"/>
      <w:r w:rsidRPr="004F2304">
        <w:rPr>
          <w:rFonts w:eastAsia="Times New Roman" w:cstheme="minorHAnsi"/>
          <w:kern w:val="0"/>
          <w:sz w:val="24"/>
          <w:szCs w:val="24"/>
          <w:lang w:eastAsia="pl-PL"/>
          <w14:ligatures w14:val="none"/>
        </w:rPr>
        <w:t>emailowe</w:t>
      </w:r>
      <w:proofErr w:type="spellEnd"/>
      <w:r w:rsidRPr="004F2304">
        <w:rPr>
          <w:rFonts w:eastAsia="Times New Roman" w:cstheme="minorHAnsi"/>
          <w:kern w:val="0"/>
          <w:sz w:val="24"/>
          <w:szCs w:val="24"/>
          <w:lang w:eastAsia="pl-PL"/>
          <w14:ligatures w14:val="none"/>
        </w:rPr>
        <w:t xml:space="preserve"> powiadomienie </w:t>
      </w:r>
      <w:r w:rsidRPr="00314CE8">
        <w:rPr>
          <w:rFonts w:eastAsia="Times New Roman" w:cstheme="minorHAnsi"/>
          <w:kern w:val="0"/>
          <w:sz w:val="24"/>
          <w:szCs w:val="24"/>
          <w:lang w:eastAsia="pl-PL"/>
          <w14:ligatures w14:val="none"/>
        </w:rPr>
        <w:t xml:space="preserve">drugiej Strony </w:t>
      </w:r>
      <w:r w:rsidRPr="004F2304">
        <w:rPr>
          <w:rFonts w:eastAsia="Times New Roman" w:cstheme="minorHAnsi"/>
          <w:kern w:val="0"/>
          <w:sz w:val="24"/>
          <w:szCs w:val="24"/>
          <w:lang w:eastAsia="pl-PL"/>
          <w14:ligatures w14:val="none"/>
        </w:rPr>
        <w:t>i nie stanowi zmiany treści Umowy.</w:t>
      </w:r>
    </w:p>
    <w:p w14:paraId="420A68F2" w14:textId="77777777" w:rsidR="00CB2155" w:rsidRPr="004F2304" w:rsidRDefault="00CB2155" w:rsidP="00314CE8">
      <w:pPr>
        <w:widowControl w:val="0"/>
        <w:numPr>
          <w:ilvl w:val="0"/>
          <w:numId w:val="3"/>
        </w:numPr>
        <w:suppressAutoHyphens/>
        <w:spacing w:after="0" w:line="276" w:lineRule="auto"/>
        <w:ind w:left="426" w:hanging="426"/>
        <w:jc w:val="both"/>
        <w:rPr>
          <w:rFonts w:eastAsia="Times New Roman" w:cstheme="minorHAnsi"/>
          <w:kern w:val="0"/>
          <w:sz w:val="24"/>
          <w:szCs w:val="24"/>
          <w:lang w:eastAsia="pl-PL"/>
          <w14:ligatures w14:val="none"/>
        </w:rPr>
      </w:pPr>
      <w:r w:rsidRPr="004F2304">
        <w:rPr>
          <w:rFonts w:eastAsia="Times New Roman" w:cstheme="minorHAnsi"/>
          <w:kern w:val="0"/>
          <w:sz w:val="24"/>
          <w:szCs w:val="24"/>
          <w:lang w:eastAsia="pl-PL"/>
          <w14:ligatures w14:val="none"/>
        </w:rPr>
        <w:t>Wskazani koordynatorzy mogą ustanawiać pełnomocników.</w:t>
      </w:r>
    </w:p>
    <w:p w14:paraId="2468F4D1"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p>
    <w:p w14:paraId="6984B4CA"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5</w:t>
      </w:r>
    </w:p>
    <w:p w14:paraId="2318926F" w14:textId="77777777" w:rsidR="00CB2155" w:rsidRPr="00314CE8" w:rsidRDefault="00CB2155" w:rsidP="00314CE8">
      <w:pPr>
        <w:widowControl w:val="0"/>
        <w:numPr>
          <w:ilvl w:val="0"/>
          <w:numId w:val="9"/>
        </w:numPr>
        <w:tabs>
          <w:tab w:val="left" w:pos="567"/>
        </w:tabs>
        <w:suppressAutoHyphens/>
        <w:autoSpaceDE w:val="0"/>
        <w:spacing w:after="0" w:line="276" w:lineRule="auto"/>
        <w:ind w:left="426" w:right="22"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trakcie realizacji Umowy Zamawiający jest zobowiązany do:</w:t>
      </w:r>
    </w:p>
    <w:p w14:paraId="00B67921"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współdziałania z Wykonawcą w zakresie koniecznym do prawidłowej realizacji Umowy;</w:t>
      </w:r>
    </w:p>
    <w:p w14:paraId="7351A16E"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dotrzymywania obustronnie ustalonych terminów;</w:t>
      </w:r>
    </w:p>
    <w:p w14:paraId="1DAAECE1" w14:textId="386D1E9A"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udzielenia Wykonawcy wszelkich informacji, materiałów i narzędzi znajdujących się </w:t>
      </w:r>
      <w:r w:rsidR="00314CE8">
        <w:rPr>
          <w:rFonts w:eastAsia="Times New Roman" w:cstheme="minorHAnsi"/>
          <w:kern w:val="0"/>
          <w:sz w:val="24"/>
          <w:szCs w:val="24"/>
          <w:lang w:eastAsia="pl-PL"/>
          <w14:ligatures w14:val="none"/>
        </w:rPr>
        <w:br/>
      </w:r>
      <w:r w:rsidRPr="00314CE8">
        <w:rPr>
          <w:rFonts w:eastAsia="Times New Roman" w:cstheme="minorHAnsi"/>
          <w:kern w:val="0"/>
          <w:sz w:val="24"/>
          <w:szCs w:val="24"/>
          <w:lang w:eastAsia="pl-PL"/>
          <w14:ligatures w14:val="none"/>
        </w:rPr>
        <w:t>w jego posiadaniu, niezbędnych do prawidłowego i terminowego wykonania Umowy, o ile nie są objęte prawnie chronioną tajemnicą;</w:t>
      </w:r>
    </w:p>
    <w:p w14:paraId="414E32C1" w14:textId="77777777" w:rsidR="00CB2155" w:rsidRPr="00314CE8" w:rsidRDefault="00CB2155" w:rsidP="00314CE8">
      <w:pPr>
        <w:widowControl w:val="0"/>
        <w:numPr>
          <w:ilvl w:val="0"/>
          <w:numId w:val="5"/>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terminowej zapłaty Wynagrodzenia.</w:t>
      </w:r>
    </w:p>
    <w:p w14:paraId="6FFDE6BC" w14:textId="77777777" w:rsidR="00CB2155" w:rsidRPr="00314CE8" w:rsidRDefault="00CB2155" w:rsidP="00314CE8">
      <w:pPr>
        <w:widowControl w:val="0"/>
        <w:numPr>
          <w:ilvl w:val="0"/>
          <w:numId w:val="9"/>
        </w:numPr>
        <w:tabs>
          <w:tab w:val="left" w:pos="851"/>
        </w:tabs>
        <w:suppressAutoHyphens/>
        <w:autoSpaceDE w:val="0"/>
        <w:spacing w:after="0" w:line="276" w:lineRule="auto"/>
        <w:ind w:left="426" w:right="22"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trakcie realizacji Umowy, Wykonawca jest zobowiązany do:</w:t>
      </w:r>
    </w:p>
    <w:p w14:paraId="7A89A537"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współdziałania z Zamawiającym w zakresie koniecznym do prawidłowej realizacji Umowy;</w:t>
      </w:r>
    </w:p>
    <w:p w14:paraId="0D9436FB"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wykonania Przedmiotu Umowy w całości zgodnie z Wymaganiami Zamawiającego;</w:t>
      </w:r>
    </w:p>
    <w:p w14:paraId="0A0DE260"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przestrzegania terminów realizacji Przedmiotu Umowy;</w:t>
      </w:r>
    </w:p>
    <w:p w14:paraId="51B23046"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dotrzymywania obustronnie ustalonych terminów;</w:t>
      </w:r>
    </w:p>
    <w:p w14:paraId="3BF2DE7F"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udzielenia i udostępnienia Zamawiającemu wszelkich informacji, materiałów i dokumentacji znajdujących się w jego posiadaniu, które będą niezbędne do prawidłowego i terminowego wykonania Przedmiotu Umowy;</w:t>
      </w:r>
    </w:p>
    <w:p w14:paraId="6F4E8BA5" w14:textId="77777777" w:rsidR="00CB2155" w:rsidRPr="00314CE8" w:rsidRDefault="00CB2155" w:rsidP="00314CE8">
      <w:pPr>
        <w:widowControl w:val="0"/>
        <w:numPr>
          <w:ilvl w:val="0"/>
          <w:numId w:val="10"/>
        </w:numPr>
        <w:tabs>
          <w:tab w:val="left" w:pos="851"/>
        </w:tabs>
        <w:suppressAutoHyphens/>
        <w:autoSpaceDE w:val="0"/>
        <w:spacing w:after="0" w:line="276" w:lineRule="auto"/>
        <w:ind w:left="851" w:right="22" w:hanging="425"/>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udzielania pełnej informacji na temat postępu i zakresu wykonywanych prac na każde żądanie osoby upoważnionej przez Zamawiającego.</w:t>
      </w:r>
    </w:p>
    <w:p w14:paraId="33502D28" w14:textId="77777777" w:rsidR="00CB2155" w:rsidRPr="00314CE8" w:rsidRDefault="00CB2155" w:rsidP="00314CE8">
      <w:pPr>
        <w:widowControl w:val="0"/>
        <w:suppressAutoHyphens/>
        <w:spacing w:after="0" w:line="276" w:lineRule="auto"/>
        <w:ind w:left="426"/>
        <w:contextualSpacing/>
        <w:jc w:val="both"/>
        <w:rPr>
          <w:rFonts w:eastAsia="Times New Roman" w:cstheme="minorHAnsi"/>
          <w:kern w:val="0"/>
          <w:sz w:val="24"/>
          <w:szCs w:val="24"/>
          <w:lang w:eastAsia="pl-PL"/>
          <w14:ligatures w14:val="none"/>
        </w:rPr>
      </w:pPr>
    </w:p>
    <w:p w14:paraId="25E126E2"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6</w:t>
      </w:r>
    </w:p>
    <w:p w14:paraId="517056E4" w14:textId="437D011F" w:rsidR="009F2902" w:rsidRDefault="00CB2155"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 tytułu prawidłowego zrealizowania Umowy, Wykonawca otrzyma Wynagrodzenie w łącznej wysokości: </w:t>
      </w:r>
      <w:r w:rsidR="004F2304">
        <w:rPr>
          <w:rFonts w:eastAsia="Times New Roman" w:cstheme="minorHAnsi"/>
          <w:kern w:val="0"/>
          <w:sz w:val="24"/>
          <w:szCs w:val="24"/>
          <w:lang w:eastAsia="ar-SA"/>
          <w14:ligatures w14:val="none"/>
        </w:rPr>
        <w:t>……………………………….</w:t>
      </w:r>
      <w:r w:rsidRPr="00314CE8">
        <w:rPr>
          <w:rFonts w:eastAsia="Times New Roman" w:cstheme="minorHAnsi"/>
          <w:kern w:val="0"/>
          <w:sz w:val="24"/>
          <w:szCs w:val="24"/>
          <w:lang w:eastAsia="ar-SA"/>
          <w14:ligatures w14:val="none"/>
        </w:rPr>
        <w:t xml:space="preserve"> </w:t>
      </w:r>
      <w:r w:rsidRPr="00314CE8">
        <w:rPr>
          <w:rFonts w:eastAsia="Times New Roman" w:cstheme="minorHAnsi"/>
          <w:kern w:val="0"/>
          <w:sz w:val="24"/>
          <w:szCs w:val="24"/>
          <w:lang w:eastAsia="ar-SA"/>
          <w14:ligatures w14:val="none"/>
        </w:rPr>
        <w:t>‬</w:t>
      </w:r>
      <w:r w:rsidRPr="00314CE8">
        <w:rPr>
          <w:rFonts w:eastAsia="Times New Roman" w:cstheme="minorHAnsi"/>
          <w:kern w:val="0"/>
          <w:sz w:val="24"/>
          <w:szCs w:val="24"/>
          <w:lang w:eastAsia="pl-PL"/>
          <w14:ligatures w14:val="none"/>
        </w:rPr>
        <w:t xml:space="preserve"> zł brutto (słownie:)  w którym zawarty jest podatek VAT. Wynagrodzenie o jakim mowa w zdaniu poprzednim jest zgodne z Wynagrodzeniem wskazanym w Ofercie Wykonawcy. </w:t>
      </w:r>
    </w:p>
    <w:p w14:paraId="7B6BB78F" w14:textId="77777777" w:rsid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t>Wynagrodzenie jest ostateczne i nie podlega zmianie w trakcie realizacji umowy.</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Określone w ofercie Wykonawcy ceny jednostkowe dla poszczególnych materiałów</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 xml:space="preserve">promocyjnych </w:t>
      </w:r>
      <w:r>
        <w:rPr>
          <w:rFonts w:eastAsia="Times New Roman" w:cstheme="minorHAnsi"/>
          <w:kern w:val="0"/>
          <w:sz w:val="24"/>
          <w:szCs w:val="24"/>
          <w:lang w:eastAsia="pl-PL"/>
          <w14:ligatures w14:val="none"/>
        </w:rPr>
        <w:br/>
      </w:r>
      <w:r w:rsidRPr="009F2902">
        <w:rPr>
          <w:rFonts w:eastAsia="Times New Roman" w:cstheme="minorHAnsi"/>
          <w:kern w:val="0"/>
          <w:sz w:val="24"/>
          <w:szCs w:val="24"/>
          <w:lang w:eastAsia="pl-PL"/>
          <w14:ligatures w14:val="none"/>
        </w:rPr>
        <w:t>i reklamowych są stałe przez cały okres obowiązywania niniejszej</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umowy. Wykonawca ponosi ryzyko i odpowiedzialność z tytułu oszacowania wszystkich</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 xml:space="preserve">kosztów związanych </w:t>
      </w:r>
      <w:r>
        <w:rPr>
          <w:rFonts w:eastAsia="Times New Roman" w:cstheme="minorHAnsi"/>
          <w:kern w:val="0"/>
          <w:sz w:val="24"/>
          <w:szCs w:val="24"/>
          <w:lang w:eastAsia="pl-PL"/>
          <w14:ligatures w14:val="none"/>
        </w:rPr>
        <w:br/>
      </w:r>
      <w:r w:rsidRPr="009F2902">
        <w:rPr>
          <w:rFonts w:eastAsia="Times New Roman" w:cstheme="minorHAnsi"/>
          <w:kern w:val="0"/>
          <w:sz w:val="24"/>
          <w:szCs w:val="24"/>
          <w:lang w:eastAsia="pl-PL"/>
          <w14:ligatures w14:val="none"/>
        </w:rPr>
        <w:lastRenderedPageBreak/>
        <w:t>z realizacją Przedmiotu Zamówienia, a także oddziaływania innych</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czynników mających lub mogących mieć wpływ na koszty. Wynagrodzenie musi</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pokrywać wszystkie koszty poniesione przez Wykonawcę w celu prawidłowego</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terminowego zrealizowania wszystkich czynności niezbędnych do wykonania</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Zamówienia.</w:t>
      </w:r>
    </w:p>
    <w:p w14:paraId="1DBB9968" w14:textId="77777777" w:rsid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t>Wynagrodzenie, o którym mowa w ust. 1 płatne będzie po wykonaniu danej części</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przedmiotu zamówienia i odebraniu go bez zastrzeżeń przez Zamawiającego</w:t>
      </w:r>
      <w:r>
        <w:rPr>
          <w:rFonts w:eastAsia="Times New Roman" w:cstheme="minorHAnsi"/>
          <w:kern w:val="0"/>
          <w:sz w:val="24"/>
          <w:szCs w:val="24"/>
          <w:lang w:eastAsia="pl-PL"/>
          <w14:ligatures w14:val="none"/>
        </w:rPr>
        <w:t>.</w:t>
      </w:r>
    </w:p>
    <w:p w14:paraId="181E0F7A" w14:textId="103747FC" w:rsidR="009F2902" w:rsidRPr="009F2902" w:rsidRDefault="009F2902" w:rsidP="009F2902">
      <w:pPr>
        <w:widowControl w:val="0"/>
        <w:numPr>
          <w:ilvl w:val="0"/>
          <w:numId w:val="8"/>
        </w:numPr>
        <w:tabs>
          <w:tab w:val="num" w:pos="1440"/>
        </w:tabs>
        <w:suppressAutoHyphens/>
        <w:spacing w:after="0" w:line="276" w:lineRule="auto"/>
        <w:ind w:left="426" w:hanging="426"/>
        <w:jc w:val="both"/>
        <w:rPr>
          <w:rFonts w:eastAsia="Times New Roman" w:cstheme="minorHAnsi"/>
          <w:kern w:val="0"/>
          <w:sz w:val="24"/>
          <w:szCs w:val="24"/>
          <w:lang w:eastAsia="pl-PL"/>
          <w14:ligatures w14:val="none"/>
        </w:rPr>
      </w:pPr>
      <w:r w:rsidRPr="009F2902">
        <w:rPr>
          <w:rFonts w:eastAsia="Times New Roman" w:cstheme="minorHAnsi"/>
          <w:kern w:val="0"/>
          <w:sz w:val="24"/>
          <w:szCs w:val="24"/>
          <w:lang w:eastAsia="pl-PL"/>
          <w14:ligatures w14:val="none"/>
        </w:rPr>
        <w:t>Podstawę do wystawienia faktury stanowić będzie podpisany przez obie strony bez</w:t>
      </w:r>
      <w:r>
        <w:rPr>
          <w:rFonts w:eastAsia="Times New Roman" w:cstheme="minorHAnsi"/>
          <w:kern w:val="0"/>
          <w:sz w:val="24"/>
          <w:szCs w:val="24"/>
          <w:lang w:eastAsia="pl-PL"/>
          <w14:ligatures w14:val="none"/>
        </w:rPr>
        <w:t xml:space="preserve"> </w:t>
      </w:r>
      <w:r w:rsidRPr="009F2902">
        <w:rPr>
          <w:rFonts w:eastAsia="Times New Roman" w:cstheme="minorHAnsi"/>
          <w:kern w:val="0"/>
          <w:sz w:val="24"/>
          <w:szCs w:val="24"/>
          <w:lang w:eastAsia="pl-PL"/>
          <w14:ligatures w14:val="none"/>
        </w:rPr>
        <w:t>zastrzeżeń protokół odbioru</w:t>
      </w:r>
      <w:r>
        <w:rPr>
          <w:rFonts w:eastAsia="Times New Roman" w:cstheme="minorHAnsi"/>
          <w:kern w:val="0"/>
          <w:sz w:val="24"/>
          <w:szCs w:val="24"/>
          <w:lang w:eastAsia="pl-PL"/>
          <w14:ligatures w14:val="none"/>
        </w:rPr>
        <w:t xml:space="preserve">. </w:t>
      </w:r>
    </w:p>
    <w:p w14:paraId="37768AC6" w14:textId="2AF39E89" w:rsidR="00CB2155" w:rsidRPr="00314CE8" w:rsidRDefault="00CB2155" w:rsidP="00314CE8">
      <w:pPr>
        <w:widowControl w:val="0"/>
        <w:numPr>
          <w:ilvl w:val="0"/>
          <w:numId w:val="8"/>
        </w:numPr>
        <w:tabs>
          <w:tab w:val="num" w:pos="426"/>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pl-PL"/>
          <w14:ligatures w14:val="none"/>
        </w:rPr>
        <w:t>Zapłata wynagrodzenia nastąpi przelewem na rachunek bankowy Wykonawcy prowadzony przez bank ………</w:t>
      </w:r>
      <w:r w:rsidR="004F2304">
        <w:rPr>
          <w:rFonts w:eastAsia="Times New Roman" w:cstheme="minorHAnsi"/>
          <w:kern w:val="0"/>
          <w:sz w:val="24"/>
          <w:szCs w:val="24"/>
          <w:lang w:eastAsia="pl-PL"/>
          <w14:ligatures w14:val="none"/>
        </w:rPr>
        <w:t>…………..</w:t>
      </w:r>
      <w:r w:rsidRPr="00314CE8">
        <w:rPr>
          <w:rFonts w:eastAsia="Times New Roman" w:cstheme="minorHAnsi"/>
          <w:kern w:val="0"/>
          <w:sz w:val="24"/>
          <w:szCs w:val="24"/>
          <w:lang w:eastAsia="pl-PL"/>
          <w14:ligatures w14:val="none"/>
        </w:rPr>
        <w:t xml:space="preserve">. w terminie 14 dni od dnia otrzymania przez Zamawiającego prawidłowo wystawionej faktury. </w:t>
      </w:r>
      <w:r w:rsidR="009F2902">
        <w:rPr>
          <w:rFonts w:eastAsia="Times New Roman" w:cstheme="minorHAnsi"/>
          <w:kern w:val="0"/>
          <w:sz w:val="24"/>
          <w:szCs w:val="24"/>
          <w:lang w:eastAsia="pl-PL"/>
          <w14:ligatures w14:val="none"/>
        </w:rPr>
        <w:tab/>
      </w:r>
      <w:r w:rsidR="009F2902">
        <w:rPr>
          <w:rFonts w:eastAsia="Times New Roman" w:cstheme="minorHAnsi"/>
          <w:kern w:val="0"/>
          <w:sz w:val="24"/>
          <w:szCs w:val="24"/>
          <w:lang w:eastAsia="pl-PL"/>
          <w14:ligatures w14:val="none"/>
        </w:rPr>
        <w:br/>
      </w:r>
      <w:r w:rsidRPr="00314CE8">
        <w:rPr>
          <w:rFonts w:eastAsia="Times New Roman" w:cstheme="minorHAnsi"/>
          <w:kern w:val="0"/>
          <w:sz w:val="24"/>
          <w:szCs w:val="24"/>
          <w:lang w:eastAsia="pl-PL"/>
          <w14:ligatures w14:val="none"/>
        </w:rPr>
        <w:t>Faktura zawierać będzie następujące dane Zamawiającego :</w:t>
      </w:r>
    </w:p>
    <w:p w14:paraId="4D68AACC" w14:textId="77777777" w:rsidR="00901738" w:rsidRPr="00901738" w:rsidRDefault="00901738" w:rsidP="00901738">
      <w:pPr>
        <w:widowControl w:val="0"/>
        <w:tabs>
          <w:tab w:val="num" w:pos="1440"/>
        </w:tabs>
        <w:suppressAutoHyphens/>
        <w:spacing w:after="0" w:line="276" w:lineRule="auto"/>
        <w:ind w:left="426"/>
        <w:jc w:val="both"/>
        <w:rPr>
          <w:rFonts w:eastAsia="Times New Roman" w:cstheme="minorHAnsi"/>
          <w:b/>
          <w:bCs/>
          <w:kern w:val="0"/>
          <w:sz w:val="24"/>
          <w:szCs w:val="24"/>
          <w:lang w:eastAsia="pl-PL"/>
          <w14:ligatures w14:val="none"/>
        </w:rPr>
      </w:pPr>
      <w:r w:rsidRPr="00901738">
        <w:rPr>
          <w:rFonts w:eastAsia="Times New Roman" w:cstheme="minorHAnsi"/>
          <w:b/>
          <w:bCs/>
          <w:kern w:val="0"/>
          <w:sz w:val="24"/>
          <w:szCs w:val="24"/>
          <w:lang w:eastAsia="pl-PL"/>
          <w14:ligatures w14:val="none"/>
        </w:rPr>
        <w:t>Nabywca [Podmiot2]:</w:t>
      </w:r>
    </w:p>
    <w:p w14:paraId="436D239C" w14:textId="2F7BDEA3" w:rsidR="00901738" w:rsidRPr="00901738" w:rsidRDefault="00901738" w:rsidP="00901738">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901738">
        <w:rPr>
          <w:rFonts w:eastAsia="Times New Roman" w:cstheme="minorHAnsi"/>
          <w:kern w:val="0"/>
          <w:sz w:val="24"/>
          <w:szCs w:val="24"/>
          <w:lang w:eastAsia="pl-PL"/>
          <w14:ligatures w14:val="none"/>
        </w:rPr>
        <w:t xml:space="preserve"> Województwo Wielkopolskie</w:t>
      </w:r>
    </w:p>
    <w:p w14:paraId="4CFBE6CC" w14:textId="3E18CEC9" w:rsidR="00901738" w:rsidRPr="00901738" w:rsidRDefault="00901738" w:rsidP="00901738">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901738">
        <w:rPr>
          <w:rFonts w:eastAsia="Times New Roman" w:cstheme="minorHAnsi"/>
          <w:kern w:val="0"/>
          <w:sz w:val="24"/>
          <w:szCs w:val="24"/>
          <w:lang w:eastAsia="pl-PL"/>
          <w14:ligatures w14:val="none"/>
        </w:rPr>
        <w:t xml:space="preserve"> Al. Niepodległości 34</w:t>
      </w:r>
    </w:p>
    <w:p w14:paraId="76D1F2C1" w14:textId="58C1B801" w:rsidR="00901738" w:rsidRPr="00901738" w:rsidRDefault="00901738" w:rsidP="00901738">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901738">
        <w:rPr>
          <w:rFonts w:eastAsia="Times New Roman" w:cstheme="minorHAnsi"/>
          <w:kern w:val="0"/>
          <w:sz w:val="24"/>
          <w:szCs w:val="24"/>
          <w:lang w:eastAsia="pl-PL"/>
          <w14:ligatures w14:val="none"/>
        </w:rPr>
        <w:t xml:space="preserve"> 61-714 Poznań</w:t>
      </w:r>
    </w:p>
    <w:p w14:paraId="6F5ABD5D" w14:textId="1ABCE70A" w:rsidR="00901738" w:rsidRPr="00901738" w:rsidRDefault="00901738" w:rsidP="00901738">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901738">
        <w:rPr>
          <w:rFonts w:eastAsia="Times New Roman" w:cstheme="minorHAnsi"/>
          <w:kern w:val="0"/>
          <w:sz w:val="24"/>
          <w:szCs w:val="24"/>
          <w:lang w:eastAsia="pl-PL"/>
          <w14:ligatures w14:val="none"/>
        </w:rPr>
        <w:t xml:space="preserve"> NIP: 778-13-46-888</w:t>
      </w:r>
    </w:p>
    <w:p w14:paraId="071F7E51" w14:textId="5BF83AF4" w:rsidR="00901738" w:rsidRPr="00901738" w:rsidRDefault="00901738" w:rsidP="00901738">
      <w:pPr>
        <w:widowControl w:val="0"/>
        <w:tabs>
          <w:tab w:val="num" w:pos="1440"/>
        </w:tabs>
        <w:suppressAutoHyphens/>
        <w:spacing w:after="0" w:line="276" w:lineRule="auto"/>
        <w:ind w:left="426"/>
        <w:jc w:val="both"/>
        <w:rPr>
          <w:rFonts w:eastAsia="Times New Roman" w:cstheme="minorHAnsi"/>
          <w:b/>
          <w:bCs/>
          <w:kern w:val="0"/>
          <w:sz w:val="24"/>
          <w:szCs w:val="24"/>
          <w:lang w:eastAsia="pl-PL"/>
          <w14:ligatures w14:val="none"/>
        </w:rPr>
      </w:pPr>
      <w:r w:rsidRPr="00901738">
        <w:rPr>
          <w:rFonts w:eastAsia="Times New Roman" w:cstheme="minorHAnsi"/>
          <w:kern w:val="0"/>
          <w:sz w:val="24"/>
          <w:szCs w:val="24"/>
          <w:lang w:eastAsia="pl-PL"/>
          <w14:ligatures w14:val="none"/>
        </w:rPr>
        <w:t xml:space="preserve"> </w:t>
      </w:r>
      <w:r w:rsidRPr="00901738">
        <w:rPr>
          <w:rFonts w:eastAsia="Times New Roman" w:cstheme="minorHAnsi"/>
          <w:b/>
          <w:bCs/>
          <w:kern w:val="0"/>
          <w:sz w:val="24"/>
          <w:szCs w:val="24"/>
          <w:lang w:eastAsia="pl-PL"/>
          <w14:ligatures w14:val="none"/>
        </w:rPr>
        <w:t>Odbiorca [Podmiot3]:</w:t>
      </w:r>
    </w:p>
    <w:p w14:paraId="5E3DA1B2" w14:textId="5CFA980D" w:rsidR="00901738" w:rsidRPr="00901738" w:rsidRDefault="00901738" w:rsidP="00901738">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901738">
        <w:rPr>
          <w:rFonts w:eastAsia="Times New Roman" w:cstheme="minorHAnsi"/>
          <w:kern w:val="0"/>
          <w:sz w:val="24"/>
          <w:szCs w:val="24"/>
          <w:lang w:eastAsia="pl-PL"/>
          <w14:ligatures w14:val="none"/>
        </w:rPr>
        <w:t xml:space="preserve"> Centrum Wsparcia Rzemiosła, Kształcenia Dualnego i Zawodowego w Kaliszu</w:t>
      </w:r>
    </w:p>
    <w:p w14:paraId="7D71134F" w14:textId="14A81CC4" w:rsidR="00901738" w:rsidRPr="00901738" w:rsidRDefault="00901738" w:rsidP="00901738">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901738">
        <w:rPr>
          <w:rFonts w:eastAsia="Times New Roman" w:cstheme="minorHAnsi"/>
          <w:kern w:val="0"/>
          <w:sz w:val="24"/>
          <w:szCs w:val="24"/>
          <w:lang w:eastAsia="pl-PL"/>
          <w14:ligatures w14:val="none"/>
        </w:rPr>
        <w:t xml:space="preserve"> Ul. Nowy Świat 13</w:t>
      </w:r>
    </w:p>
    <w:p w14:paraId="75FEC23F" w14:textId="10645037" w:rsidR="00901738" w:rsidRPr="00901738" w:rsidRDefault="00901738" w:rsidP="00901738">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901738">
        <w:rPr>
          <w:rFonts w:eastAsia="Times New Roman" w:cstheme="minorHAnsi"/>
          <w:kern w:val="0"/>
          <w:sz w:val="24"/>
          <w:szCs w:val="24"/>
          <w:lang w:eastAsia="pl-PL"/>
          <w14:ligatures w14:val="none"/>
        </w:rPr>
        <w:t xml:space="preserve"> 62-800 Kalisz</w:t>
      </w:r>
    </w:p>
    <w:p w14:paraId="496ED12A" w14:textId="73660C9E" w:rsidR="00901738" w:rsidRPr="00901738" w:rsidRDefault="00901738" w:rsidP="00901738">
      <w:pPr>
        <w:widowControl w:val="0"/>
        <w:tabs>
          <w:tab w:val="num" w:pos="1440"/>
        </w:tabs>
        <w:suppressAutoHyphens/>
        <w:spacing w:after="0" w:line="276" w:lineRule="auto"/>
        <w:ind w:left="426"/>
        <w:jc w:val="both"/>
        <w:rPr>
          <w:rFonts w:eastAsia="Times New Roman" w:cstheme="minorHAnsi"/>
          <w:kern w:val="0"/>
          <w:sz w:val="24"/>
          <w:szCs w:val="24"/>
          <w:lang w:eastAsia="pl-PL"/>
          <w14:ligatures w14:val="none"/>
        </w:rPr>
      </w:pPr>
      <w:r w:rsidRPr="00901738">
        <w:rPr>
          <w:rFonts w:eastAsia="Times New Roman" w:cstheme="minorHAnsi"/>
          <w:kern w:val="0"/>
          <w:sz w:val="24"/>
          <w:szCs w:val="24"/>
          <w:lang w:eastAsia="pl-PL"/>
          <w14:ligatures w14:val="none"/>
        </w:rPr>
        <w:t xml:space="preserve"> NIP: 618-216-00-88</w:t>
      </w:r>
    </w:p>
    <w:p w14:paraId="13A57EFB" w14:textId="2CFF03E8" w:rsidR="009F2902" w:rsidRPr="00901738" w:rsidRDefault="00901738" w:rsidP="00901738">
      <w:pPr>
        <w:widowControl w:val="0"/>
        <w:tabs>
          <w:tab w:val="num" w:pos="1440"/>
        </w:tabs>
        <w:suppressAutoHyphens/>
        <w:spacing w:after="0" w:line="276" w:lineRule="auto"/>
        <w:ind w:left="426"/>
        <w:jc w:val="both"/>
        <w:rPr>
          <w:rFonts w:eastAsia="Times New Roman" w:cstheme="minorHAnsi"/>
          <w:b/>
          <w:bCs/>
          <w:kern w:val="0"/>
          <w:sz w:val="24"/>
          <w:szCs w:val="24"/>
          <w:lang w:eastAsia="ar-SA"/>
          <w14:ligatures w14:val="none"/>
        </w:rPr>
      </w:pPr>
      <w:r w:rsidRPr="00901738">
        <w:rPr>
          <w:rFonts w:eastAsia="Times New Roman" w:cstheme="minorHAnsi"/>
          <w:kern w:val="0"/>
          <w:sz w:val="24"/>
          <w:szCs w:val="24"/>
          <w:lang w:eastAsia="pl-PL"/>
          <w14:ligatures w14:val="none"/>
        </w:rPr>
        <w:t xml:space="preserve"> </w:t>
      </w:r>
      <w:r w:rsidRPr="00901738">
        <w:rPr>
          <w:rFonts w:eastAsia="Times New Roman" w:cstheme="minorHAnsi"/>
          <w:b/>
          <w:bCs/>
          <w:kern w:val="0"/>
          <w:sz w:val="24"/>
          <w:szCs w:val="24"/>
          <w:lang w:eastAsia="pl-PL"/>
          <w14:ligatures w14:val="none"/>
        </w:rPr>
        <w:t xml:space="preserve">Rola w </w:t>
      </w:r>
      <w:proofErr w:type="spellStart"/>
      <w:r w:rsidRPr="00901738">
        <w:rPr>
          <w:rFonts w:eastAsia="Times New Roman" w:cstheme="minorHAnsi"/>
          <w:b/>
          <w:bCs/>
          <w:kern w:val="0"/>
          <w:sz w:val="24"/>
          <w:szCs w:val="24"/>
          <w:lang w:eastAsia="pl-PL"/>
          <w14:ligatures w14:val="none"/>
        </w:rPr>
        <w:t>KSeF</w:t>
      </w:r>
      <w:proofErr w:type="spellEnd"/>
      <w:r w:rsidRPr="00901738">
        <w:rPr>
          <w:rFonts w:eastAsia="Times New Roman" w:cstheme="minorHAnsi"/>
          <w:b/>
          <w:bCs/>
          <w:kern w:val="0"/>
          <w:sz w:val="24"/>
          <w:szCs w:val="24"/>
          <w:lang w:eastAsia="pl-PL"/>
          <w14:ligatures w14:val="none"/>
        </w:rPr>
        <w:t>: 8-JST-odbiorca</w:t>
      </w:r>
    </w:p>
    <w:p w14:paraId="4B750E99"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Prawidłowo wystawioną fakturę należy dostarczyć na adres Centrum Wsparcia Rzemiosła, Kształcenia Dualnego i Zawodowego w Kaliszu 62-800 Kalisz, ul. Nowy Świat 13.</w:t>
      </w:r>
    </w:p>
    <w:p w14:paraId="64BDD70D"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Zmiana rachunku bankowego Wykonawcy nie stanowi zmiany treści Umowy.</w:t>
      </w:r>
    </w:p>
    <w:p w14:paraId="61EFF4E6"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Za dzień zapłaty Wynagrodzenia uważany będzie dzień obciążenia rachunku bankowego Zamawiającego.</w:t>
      </w:r>
    </w:p>
    <w:p w14:paraId="4D92F9F7" w14:textId="77777777" w:rsidR="00CB2155" w:rsidRPr="00314CE8" w:rsidRDefault="00CB2155" w:rsidP="00314CE8">
      <w:pPr>
        <w:widowControl w:val="0"/>
        <w:numPr>
          <w:ilvl w:val="0"/>
          <w:numId w:val="8"/>
        </w:numPr>
        <w:tabs>
          <w:tab w:val="num" w:pos="120"/>
          <w:tab w:val="num" w:pos="540"/>
          <w:tab w:val="num" w:pos="1440"/>
        </w:tabs>
        <w:suppressAutoHyphens/>
        <w:spacing w:after="0" w:line="276" w:lineRule="auto"/>
        <w:ind w:left="426" w:hanging="426"/>
        <w:jc w:val="both"/>
        <w:rPr>
          <w:rFonts w:eastAsia="Times New Roman" w:cstheme="minorHAnsi"/>
          <w:kern w:val="0"/>
          <w:sz w:val="24"/>
          <w:szCs w:val="24"/>
          <w:lang w:eastAsia="ar-SA"/>
          <w14:ligatures w14:val="none"/>
        </w:rPr>
      </w:pPr>
      <w:r w:rsidRPr="00314CE8">
        <w:rPr>
          <w:rFonts w:eastAsia="Times New Roman" w:cstheme="minorHAnsi"/>
          <w:kern w:val="0"/>
          <w:sz w:val="24"/>
          <w:szCs w:val="24"/>
          <w:lang w:eastAsia="ar-SA"/>
          <w14:ligatures w14:val="none"/>
        </w:rPr>
        <w:t>Wykonawca oświadcza, że jest / nie jest czynnym podatnikiem podatku od towarów i usług.</w:t>
      </w:r>
    </w:p>
    <w:p w14:paraId="1A8C4D7A" w14:textId="77777777" w:rsidR="00CB2155" w:rsidRPr="00314CE8" w:rsidRDefault="00CB2155" w:rsidP="00314CE8">
      <w:pPr>
        <w:widowControl w:val="0"/>
        <w:tabs>
          <w:tab w:val="num" w:pos="540"/>
          <w:tab w:val="num" w:pos="720"/>
          <w:tab w:val="num" w:pos="1440"/>
        </w:tabs>
        <w:suppressAutoHyphens/>
        <w:spacing w:after="0" w:line="276" w:lineRule="auto"/>
        <w:ind w:left="426"/>
        <w:jc w:val="both"/>
        <w:rPr>
          <w:rFonts w:eastAsia="Times New Roman" w:cstheme="minorHAnsi"/>
          <w:kern w:val="0"/>
          <w:sz w:val="24"/>
          <w:szCs w:val="24"/>
          <w:lang w:eastAsia="ar-SA"/>
          <w14:ligatures w14:val="none"/>
        </w:rPr>
      </w:pPr>
    </w:p>
    <w:p w14:paraId="13850582" w14:textId="77777777" w:rsidR="00CB2155" w:rsidRPr="00314CE8" w:rsidRDefault="00CB2155" w:rsidP="00314CE8">
      <w:pPr>
        <w:spacing w:line="276" w:lineRule="auto"/>
        <w:jc w:val="center"/>
        <w:rPr>
          <w:rFonts w:eastAsia="Calibri" w:cstheme="minorHAnsi"/>
          <w:b/>
          <w:kern w:val="0"/>
          <w:sz w:val="24"/>
          <w:szCs w:val="24"/>
          <w14:ligatures w14:val="none"/>
        </w:rPr>
      </w:pPr>
      <w:r w:rsidRPr="00314CE8">
        <w:rPr>
          <w:rFonts w:eastAsia="Calibri" w:cstheme="minorHAnsi"/>
          <w:b/>
          <w:kern w:val="0"/>
          <w:sz w:val="24"/>
          <w:szCs w:val="24"/>
          <w14:ligatures w14:val="none"/>
        </w:rPr>
        <w:t>§ 7</w:t>
      </w:r>
    </w:p>
    <w:p w14:paraId="71310AF0" w14:textId="77777777" w:rsidR="00CB2155" w:rsidRPr="00314CE8" w:rsidRDefault="00CB2155" w:rsidP="00314CE8">
      <w:pPr>
        <w:numPr>
          <w:ilvl w:val="3"/>
          <w:numId w:val="17"/>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Zamawiający dopuszcza wprowadzenie zmian technicznych, technologicznych i organizacyjnych w realizacji Przedmiotu Umowy w przypadku, gdy wystąpi:</w:t>
      </w:r>
    </w:p>
    <w:p w14:paraId="017D9AAB"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niedostępność na rynku materiałów i urządzeń, w tym Urządzeń wskazanych w ofercie Wykonawcy spowodowana zaprzestaniem produkcji lub wycofaniem z rynku,</w:t>
      </w:r>
    </w:p>
    <w:p w14:paraId="4AA340CD"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pojawienie się na rynku materiałów i urządzeń w tym Urządzeń nowszej generacji pozwalających na zaoszczędzenie kosztów realizacji dostawy lub późniejszych kosztów eksploatacji tym Urządzeń,</w:t>
      </w:r>
    </w:p>
    <w:p w14:paraId="73F9D887"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lastRenderedPageBreak/>
        <w:t>pojawienie się nowszej technologii wykonania zamówienia pozwalającej na zaoszczędzenie czasu realizacji dostawy lub jej kosztów bądź kosztów eksploatacji,</w:t>
      </w:r>
    </w:p>
    <w:p w14:paraId="52F4B977" w14:textId="77777777" w:rsidR="00CB2155" w:rsidRPr="00314CE8" w:rsidRDefault="00CB2155" w:rsidP="00314CE8">
      <w:pPr>
        <w:numPr>
          <w:ilvl w:val="0"/>
          <w:numId w:val="18"/>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konieczności zrealizowania dostawy przy zastosowaniu innych rozwiązań technicznych lub materiałowych ze względu na zamiany przepisów prawa,</w:t>
      </w:r>
    </w:p>
    <w:p w14:paraId="117BDEFA" w14:textId="77777777" w:rsidR="00CB2155" w:rsidRPr="00314CE8" w:rsidRDefault="00CB2155" w:rsidP="00314CE8">
      <w:pPr>
        <w:numPr>
          <w:ilvl w:val="3"/>
          <w:numId w:val="17"/>
        </w:numPr>
        <w:spacing w:after="0" w:line="276" w:lineRule="auto"/>
        <w:ind w:left="284"/>
        <w:jc w:val="both"/>
        <w:rPr>
          <w:rFonts w:eastAsia="Calibri" w:cstheme="minorHAnsi"/>
          <w:kern w:val="0"/>
          <w:sz w:val="24"/>
          <w:szCs w:val="24"/>
          <w14:ligatures w14:val="none"/>
        </w:rPr>
      </w:pPr>
      <w:r w:rsidRPr="00314CE8">
        <w:rPr>
          <w:rFonts w:eastAsia="Calibri" w:cstheme="minorHAnsi"/>
          <w:kern w:val="0"/>
          <w:sz w:val="24"/>
          <w:szCs w:val="24"/>
          <w14:ligatures w14:val="none"/>
        </w:rPr>
        <w:t>Każda zmiana realizacji Umowy, w tych przypadkach o jakich mowa w ust.1 niniejszego paragrafu wymaga uprzedniej zgody Zamawiającego i sporządzenia aneksu do Umowy.</w:t>
      </w:r>
    </w:p>
    <w:p w14:paraId="5825E101" w14:textId="77777777" w:rsidR="00CB2155" w:rsidRPr="00314CE8" w:rsidRDefault="00CB2155" w:rsidP="00314CE8">
      <w:pPr>
        <w:spacing w:after="0" w:line="276" w:lineRule="auto"/>
        <w:ind w:left="284"/>
        <w:jc w:val="both"/>
        <w:rPr>
          <w:rFonts w:eastAsia="Calibri" w:cstheme="minorHAnsi"/>
          <w:kern w:val="0"/>
          <w:sz w:val="24"/>
          <w:szCs w:val="24"/>
          <w14:ligatures w14:val="none"/>
        </w:rPr>
      </w:pPr>
    </w:p>
    <w:p w14:paraId="4035C871" w14:textId="77777777" w:rsidR="00CB2155" w:rsidRPr="00314CE8" w:rsidRDefault="00CB2155" w:rsidP="00314CE8">
      <w:pPr>
        <w:spacing w:line="276" w:lineRule="auto"/>
        <w:jc w:val="center"/>
        <w:rPr>
          <w:rFonts w:eastAsia="Calibri" w:cstheme="minorHAnsi"/>
          <w:b/>
          <w:kern w:val="0"/>
          <w:sz w:val="24"/>
          <w:szCs w:val="24"/>
          <w14:ligatures w14:val="none"/>
        </w:rPr>
      </w:pPr>
      <w:r w:rsidRPr="00314CE8">
        <w:rPr>
          <w:rFonts w:eastAsia="Calibri" w:cstheme="minorHAnsi"/>
          <w:b/>
          <w:kern w:val="0"/>
          <w:sz w:val="24"/>
          <w:szCs w:val="24"/>
          <w14:ligatures w14:val="none"/>
        </w:rPr>
        <w:t xml:space="preserve">§ 8 </w:t>
      </w:r>
    </w:p>
    <w:p w14:paraId="6A577229" w14:textId="77777777" w:rsidR="00CB2155" w:rsidRPr="00314CE8" w:rsidRDefault="00CB2155" w:rsidP="00314CE8">
      <w:pPr>
        <w:pStyle w:val="Akapitzlist"/>
        <w:numPr>
          <w:ilvl w:val="0"/>
          <w:numId w:val="19"/>
        </w:numPr>
        <w:spacing w:after="0"/>
        <w:jc w:val="both"/>
        <w:rPr>
          <w:rFonts w:eastAsia="Calibri" w:cstheme="minorHAnsi"/>
          <w:sz w:val="24"/>
          <w:szCs w:val="24"/>
        </w:rPr>
      </w:pPr>
      <w:r w:rsidRPr="00314CE8">
        <w:rPr>
          <w:rFonts w:eastAsia="Calibri" w:cstheme="minorHAnsi"/>
          <w:sz w:val="24"/>
          <w:szCs w:val="24"/>
        </w:rPr>
        <w:t>Wykonawca</w:t>
      </w:r>
      <w:r w:rsidRPr="00314CE8">
        <w:rPr>
          <w:rFonts w:eastAsia="Calibri" w:cstheme="minorHAnsi"/>
          <w:b/>
          <w:sz w:val="24"/>
          <w:szCs w:val="24"/>
        </w:rPr>
        <w:t xml:space="preserve"> </w:t>
      </w:r>
      <w:r w:rsidRPr="00314CE8">
        <w:rPr>
          <w:rFonts w:eastAsia="Calibri" w:cstheme="minorHAnsi"/>
          <w:sz w:val="24"/>
          <w:szCs w:val="24"/>
        </w:rPr>
        <w:t>oświadcza, że dostarczone rzeczy objęte Przedmiotem Umowy będą zgodne z wszelkimi wymaganiami Zamawiającego. Wykonawca w ramach udzielonej Zamawiającemu gwarancji jakości Przedmiotu Umowy, gdzie dokumentem gwarancyjnym jest sama Umowa, zobowiązuje się do usuwania wszelkich wad Przedmiotu Umowy, to jest wszystkich rzeczy objętych Przedmiotem Umowy.</w:t>
      </w:r>
    </w:p>
    <w:p w14:paraId="37C38A4D" w14:textId="77777777" w:rsidR="00CB2155" w:rsidRPr="00314CE8" w:rsidRDefault="00CB2155" w:rsidP="00314CE8">
      <w:pPr>
        <w:pStyle w:val="Akapitzlist"/>
        <w:numPr>
          <w:ilvl w:val="0"/>
          <w:numId w:val="19"/>
        </w:numPr>
        <w:spacing w:after="0"/>
        <w:jc w:val="both"/>
        <w:rPr>
          <w:rFonts w:eastAsia="Calibri" w:cstheme="minorHAnsi"/>
          <w:sz w:val="24"/>
          <w:szCs w:val="24"/>
        </w:rPr>
      </w:pPr>
      <w:r w:rsidRPr="00314CE8">
        <w:rPr>
          <w:rFonts w:eastAsia="Calibri" w:cstheme="minorHAnsi"/>
          <w:sz w:val="24"/>
          <w:szCs w:val="24"/>
        </w:rPr>
        <w:t>Wykonawca udziela na dostarczony Przedmiot Umowy gwarancji na okres 24 miesięcy. Gwarancja rozpoczyna się z dniem podpisania przez Zamawiającego Protokołu Odbioru potwierdzającego prawidłowe wykonanie Umowy.</w:t>
      </w:r>
    </w:p>
    <w:p w14:paraId="639D8C07" w14:textId="77777777" w:rsidR="00CB2155" w:rsidRPr="00314CE8" w:rsidRDefault="00CB2155" w:rsidP="00314CE8">
      <w:pPr>
        <w:numPr>
          <w:ilvl w:val="0"/>
          <w:numId w:val="19"/>
        </w:numPr>
        <w:spacing w:after="0" w:line="276" w:lineRule="auto"/>
        <w:jc w:val="both"/>
        <w:rPr>
          <w:rFonts w:eastAsia="Calibri" w:cstheme="minorHAnsi"/>
          <w:kern w:val="0"/>
          <w:sz w:val="24"/>
          <w:szCs w:val="24"/>
          <w14:ligatures w14:val="none"/>
        </w:rPr>
      </w:pPr>
      <w:r w:rsidRPr="00314CE8">
        <w:rPr>
          <w:rFonts w:eastAsia="Calibri" w:cstheme="minorHAnsi"/>
          <w:kern w:val="0"/>
          <w:sz w:val="24"/>
          <w:szCs w:val="24"/>
          <w14:ligatures w14:val="none"/>
        </w:rPr>
        <w:t>Zamawiający składać będzie reklamacje w formie zgłoszenia reklamacyjnego drogą elektroniczną na konto poczty elektronicznej Wykonawcy, to jest………………………….</w:t>
      </w:r>
    </w:p>
    <w:p w14:paraId="2E11E380" w14:textId="77777777" w:rsidR="00CB2155" w:rsidRPr="00314CE8" w:rsidRDefault="00CB2155" w:rsidP="00314CE8">
      <w:pPr>
        <w:numPr>
          <w:ilvl w:val="0"/>
          <w:numId w:val="19"/>
        </w:numPr>
        <w:spacing w:after="0" w:line="276" w:lineRule="auto"/>
        <w:jc w:val="both"/>
        <w:rPr>
          <w:rFonts w:eastAsia="Calibri" w:cstheme="minorHAnsi"/>
          <w:bCs/>
          <w:kern w:val="0"/>
          <w:sz w:val="24"/>
          <w:szCs w:val="24"/>
          <w14:ligatures w14:val="none"/>
        </w:rPr>
      </w:pPr>
      <w:r w:rsidRPr="00314CE8">
        <w:rPr>
          <w:rFonts w:eastAsia="Calibri" w:cstheme="minorHAnsi"/>
          <w:kern w:val="0"/>
          <w:sz w:val="24"/>
          <w:szCs w:val="24"/>
          <w14:ligatures w14:val="none"/>
        </w:rPr>
        <w:t>W okresie gwarancji Wykonawca zobowiązuje się do usuwania wad lub wymiany rzeczy wadliwych na wolne od wad w terminie 20 dni od zawiadomienia o wadzie. W przypadku wykonania dwukrotnej naprawy i dalszego występowania wady, Wykonawca zobowiązany jest do wymiany rzeczy na nową, wolną od wad, w terminie 20 dni od zgłoszenia takiego żądania przez Zamawiającego</w:t>
      </w:r>
      <w:r w:rsidRPr="00314CE8">
        <w:rPr>
          <w:rFonts w:eastAsia="Calibri" w:cstheme="minorHAnsi"/>
          <w:bCs/>
          <w:kern w:val="0"/>
          <w:sz w:val="24"/>
          <w:szCs w:val="24"/>
          <w14:ligatures w14:val="none"/>
        </w:rPr>
        <w:t>.</w:t>
      </w:r>
    </w:p>
    <w:p w14:paraId="7F51821C" w14:textId="77777777" w:rsidR="00CB2155" w:rsidRPr="00314CE8" w:rsidRDefault="00CB2155" w:rsidP="00314CE8">
      <w:pPr>
        <w:numPr>
          <w:ilvl w:val="0"/>
          <w:numId w:val="19"/>
        </w:numPr>
        <w:spacing w:after="0" w:line="276" w:lineRule="auto"/>
        <w:jc w:val="both"/>
        <w:rPr>
          <w:rFonts w:eastAsia="Calibri" w:cstheme="minorHAnsi"/>
          <w:bCs/>
          <w:kern w:val="0"/>
          <w:sz w:val="24"/>
          <w:szCs w:val="24"/>
          <w14:ligatures w14:val="none"/>
        </w:rPr>
      </w:pPr>
      <w:r w:rsidRPr="00314CE8">
        <w:rPr>
          <w:rFonts w:eastAsia="Calibri" w:cstheme="minorHAnsi"/>
          <w:bCs/>
          <w:kern w:val="0"/>
          <w:sz w:val="24"/>
          <w:szCs w:val="24"/>
          <w14:ligatures w14:val="none"/>
        </w:rPr>
        <w:t xml:space="preserve">Niezależnie od gwarancji opisanej powyżej Wykonawca udziela Zamawiającemu rękojmi na warunkach określonych w Kodeksie cywilnym. </w:t>
      </w:r>
    </w:p>
    <w:p w14:paraId="74F9597D"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p>
    <w:p w14:paraId="1CEB1137"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9</w:t>
      </w:r>
    </w:p>
    <w:p w14:paraId="010027C0"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W przypadku odstąpienia przez Zamawiającego od Umowy z przyczyn zawinionych przez Wykonawcę, Wykonawca zapłaci karę umowną w wysokości 60% Wynagrodzenia.</w:t>
      </w:r>
    </w:p>
    <w:p w14:paraId="7E01B023" w14:textId="6F7F7C7E"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Zamawiający może odstąpić od </w:t>
      </w:r>
      <w:r w:rsidR="001D26C2" w:rsidRPr="00314CE8">
        <w:rPr>
          <w:rFonts w:eastAsia="Times New Roman" w:cstheme="minorHAnsi"/>
          <w:kern w:val="0"/>
          <w:sz w:val="24"/>
          <w:szCs w:val="24"/>
          <w:lang w:eastAsia="pl-PL"/>
          <w14:ligatures w14:val="none"/>
        </w:rPr>
        <w:t>Umowy,</w:t>
      </w:r>
      <w:r w:rsidRPr="00314CE8">
        <w:rPr>
          <w:rFonts w:eastAsia="Times New Roman" w:cstheme="minorHAnsi"/>
          <w:kern w:val="0"/>
          <w:sz w:val="24"/>
          <w:szCs w:val="24"/>
          <w:lang w:eastAsia="pl-PL"/>
          <w14:ligatures w14:val="none"/>
        </w:rPr>
        <w:t xml:space="preserve"> gdy zwłoka Wykonawcy w dostarczeniu całości lub części Przedmiotu Umowy przekroczyła 7 dni.</w:t>
      </w:r>
    </w:p>
    <w:p w14:paraId="21CF222F"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Z tytułu zwłoki w zrealizowaniu dostawy obejmującej Przedmiot Umowy, to jest w razie zwłoki w dostarczeniu jakiejkolwiek rzeczy objętej Przedmiotem Umowy Zamawiający może żądać od Wykonawcy zapłaty kary umownej w wysokości 5% (pięć procent) Wynagrodzenia za każdy rozpoczęty dzień zwłoki (niezależnie jakiej części Przedmiotu Umowy zwłoka dotyczy)</w:t>
      </w:r>
      <w:r w:rsidRPr="00314CE8">
        <w:rPr>
          <w:rFonts w:eastAsia="Times New Roman" w:cstheme="minorHAnsi"/>
          <w:kern w:val="0"/>
          <w:sz w:val="24"/>
          <w:szCs w:val="24"/>
          <w:lang w:eastAsia="pl-PL"/>
          <w14:ligatures w14:val="none"/>
        </w:rPr>
        <w:t>.</w:t>
      </w:r>
    </w:p>
    <w:p w14:paraId="225F20A5" w14:textId="5EC5E215"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Kary umowna z tytułu zwłoki w realizacji (dostarczeniu) Przedmiotu </w:t>
      </w:r>
      <w:r w:rsidR="001D26C2" w:rsidRPr="00314CE8">
        <w:rPr>
          <w:rFonts w:eastAsia="Calibri" w:cstheme="minorHAnsi"/>
          <w:kern w:val="0"/>
          <w:sz w:val="24"/>
          <w:szCs w:val="24"/>
          <w14:ligatures w14:val="none"/>
        </w:rPr>
        <w:t>Umowy o</w:t>
      </w:r>
      <w:r w:rsidRPr="00314CE8">
        <w:rPr>
          <w:rFonts w:eastAsia="Calibri" w:cstheme="minorHAnsi"/>
          <w:kern w:val="0"/>
          <w:sz w:val="24"/>
          <w:szCs w:val="24"/>
          <w14:ligatures w14:val="none"/>
        </w:rPr>
        <w:t xml:space="preserve"> jakiej mowa w ust. 1 powyżej, naliczane będą do dnia spełnienia przez Wykonawcę obowiązku </w:t>
      </w:r>
      <w:r w:rsidRPr="00314CE8">
        <w:rPr>
          <w:rFonts w:eastAsia="Calibri" w:cstheme="minorHAnsi"/>
          <w:kern w:val="0"/>
          <w:sz w:val="24"/>
          <w:szCs w:val="24"/>
          <w14:ligatures w14:val="none"/>
        </w:rPr>
        <w:lastRenderedPageBreak/>
        <w:t xml:space="preserve">umownego w zakresie realizacji całości dostawy Przedmiotu Umowy, to jest do dnia dostarczenia wszystkich Urządzeń zgodnych z Wymaganiami Zamawiającego. </w:t>
      </w:r>
    </w:p>
    <w:p w14:paraId="36741CEE" w14:textId="687F3078"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 xml:space="preserve">W przypadku odmowy przyjęcia przez Zamawiającego całości lub części Przedmiotu Umowy z powodu stwierdzenia przez Zamawiającego jakiejkolwiek niezgodności przedmiotu dostawy z Wymaganiami Zamawiającego, następuje zwłoka odnośnie całości lub części Przedmiotu Umowy, która nie została przyjęta (odebrana) przez Zamawiającego. W takim przypadku Zamawiający może żądać od Wykonawcy zapłaty kary umownej </w:t>
      </w:r>
      <w:r w:rsidR="001D26C2" w:rsidRPr="00314CE8">
        <w:rPr>
          <w:rFonts w:eastAsia="Calibri" w:cstheme="minorHAnsi"/>
          <w:kern w:val="0"/>
          <w:sz w:val="24"/>
          <w:szCs w:val="24"/>
          <w14:ligatures w14:val="none"/>
        </w:rPr>
        <w:br/>
      </w:r>
      <w:r w:rsidRPr="00314CE8">
        <w:rPr>
          <w:rFonts w:eastAsia="Calibri" w:cstheme="minorHAnsi"/>
          <w:kern w:val="0"/>
          <w:sz w:val="24"/>
          <w:szCs w:val="24"/>
          <w14:ligatures w14:val="none"/>
        </w:rPr>
        <w:t xml:space="preserve">w wysokości 5 % (pięć procent) Wynagrodzenia za każdy dzień zwłoki a kara ta naliczana będzie do dnia dostarczenia całości Przedmiotu Umowy zgodnego z Wymaganiami Zamawiającego. </w:t>
      </w:r>
    </w:p>
    <w:p w14:paraId="1F8698C6"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Calibri" w:cstheme="minorHAnsi"/>
          <w:kern w:val="0"/>
          <w:sz w:val="24"/>
          <w:szCs w:val="24"/>
          <w14:ligatures w14:val="none"/>
        </w:rPr>
        <w:t>W przypadku zwłoki Wykonawcy w usuwaniu wady Przedmiotu Umowy Zamawiający może żądać od Wykonawcy zapłaty kary umownej w wysokości 2 % (dwa procent) wartości brutto rzeczy (zgodnie z ofertą wykonawcy), którego dotyczy wada za każdy dzień zwłoki w usunięciu wady</w:t>
      </w:r>
    </w:p>
    <w:p w14:paraId="099FB442" w14:textId="77777777" w:rsidR="00CB2155" w:rsidRPr="00314CE8" w:rsidRDefault="00CB2155" w:rsidP="00314CE8">
      <w:pPr>
        <w:widowControl w:val="0"/>
        <w:numPr>
          <w:ilvl w:val="0"/>
          <w:numId w:val="7"/>
        </w:numPr>
        <w:suppressAutoHyphens/>
        <w:spacing w:after="0" w:line="276" w:lineRule="auto"/>
        <w:ind w:left="426" w:hanging="426"/>
        <w:jc w:val="both"/>
        <w:rPr>
          <w:rFonts w:eastAsia="Calibri" w:cstheme="minorHAnsi"/>
          <w:bCs/>
          <w:kern w:val="0"/>
          <w:sz w:val="24"/>
          <w:szCs w:val="24"/>
          <w14:ligatures w14:val="none"/>
        </w:rPr>
      </w:pPr>
      <w:r w:rsidRPr="00314CE8">
        <w:rPr>
          <w:rFonts w:eastAsia="Calibri" w:cstheme="minorHAnsi"/>
          <w:bCs/>
          <w:kern w:val="0"/>
          <w:sz w:val="24"/>
          <w:szCs w:val="24"/>
          <w14:ligatures w14:val="none"/>
        </w:rPr>
        <w:t>Maksymalna łączna wysokość kar umownych nie może przekraczać 60 % Wynagrodzenia.</w:t>
      </w:r>
    </w:p>
    <w:p w14:paraId="4ED2F0A9" w14:textId="77777777" w:rsidR="00CB2155" w:rsidRPr="00314CE8" w:rsidRDefault="00CB2155" w:rsidP="00314CE8">
      <w:pPr>
        <w:widowControl w:val="0"/>
        <w:numPr>
          <w:ilvl w:val="0"/>
          <w:numId w:val="7"/>
        </w:numPr>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Strona jest zobowiązana zapłacić karę umowną w terminie 10 dni od dnia otrzymania noty obciążeniowej wystawionej przez drugą Stronę. </w:t>
      </w:r>
    </w:p>
    <w:p w14:paraId="0D677570" w14:textId="77777777" w:rsidR="00CB2155" w:rsidRPr="00314CE8" w:rsidRDefault="00CB2155" w:rsidP="00314CE8">
      <w:pPr>
        <w:widowControl w:val="0"/>
        <w:numPr>
          <w:ilvl w:val="0"/>
          <w:numId w:val="7"/>
        </w:numPr>
        <w:tabs>
          <w:tab w:val="num" w:pos="567"/>
        </w:tabs>
        <w:suppressAutoHyphens/>
        <w:spacing w:after="0" w:line="276" w:lineRule="auto"/>
        <w:ind w:left="426" w:hanging="426"/>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Strony mają prawo dochodzenia odszkodowania uzupełniającego na zasadach ogólnych, jeżeli poniesiona przez Stronę szkoda przewyższa wysokość zastrzeżonych kar umownych.</w:t>
      </w:r>
    </w:p>
    <w:p w14:paraId="55110EB2" w14:textId="77777777" w:rsidR="00CB2155" w:rsidRPr="00314CE8" w:rsidRDefault="00CB2155" w:rsidP="00314CE8">
      <w:pPr>
        <w:widowControl w:val="0"/>
        <w:suppressAutoHyphens/>
        <w:spacing w:after="0" w:line="276" w:lineRule="auto"/>
        <w:rPr>
          <w:rFonts w:eastAsia="Times New Roman" w:cstheme="minorHAnsi"/>
          <w:b/>
          <w:kern w:val="0"/>
          <w:sz w:val="24"/>
          <w:szCs w:val="24"/>
          <w:lang w:eastAsia="pl-PL"/>
          <w14:ligatures w14:val="none"/>
        </w:rPr>
      </w:pPr>
      <w:bookmarkStart w:id="9" w:name="_Hlk522544157"/>
    </w:p>
    <w:p w14:paraId="0A6DA7AC"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10</w:t>
      </w:r>
    </w:p>
    <w:p w14:paraId="2BC61F44" w14:textId="77777777" w:rsidR="00CB2155" w:rsidRPr="00314CE8" w:rsidRDefault="00CB2155" w:rsidP="00314CE8">
      <w:pPr>
        <w:widowControl w:val="0"/>
        <w:numPr>
          <w:ilvl w:val="0"/>
          <w:numId w:val="12"/>
        </w:numPr>
        <w:suppressAutoHyphens/>
        <w:spacing w:after="0" w:line="276" w:lineRule="auto"/>
        <w:contextualSpacing/>
        <w:jc w:val="both"/>
        <w:rPr>
          <w:rFonts w:eastAsia="Calibri"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Wykonawca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314CE8">
        <w:rPr>
          <w:rFonts w:eastAsia="Times New Roman" w:cstheme="minorHAnsi"/>
          <w:b/>
          <w:kern w:val="0"/>
          <w:sz w:val="24"/>
          <w:szCs w:val="24"/>
          <w:lang w:eastAsia="pl-PL"/>
          <w14:ligatures w14:val="none"/>
        </w:rPr>
        <w:t>RODO</w:t>
      </w:r>
      <w:r w:rsidRPr="00314CE8">
        <w:rPr>
          <w:rFonts w:eastAsia="Times New Roman" w:cstheme="minorHAnsi"/>
          <w:kern w:val="0"/>
          <w:sz w:val="24"/>
          <w:szCs w:val="24"/>
          <w:lang w:eastAsia="pl-PL"/>
          <w14:ligatures w14:val="none"/>
        </w:rPr>
        <w:t>, w odniesieniu do danych osobowych Zamawiającego – osoby fizycznej, osób fizycznych reprezentujących Zamawiającego - osobę prawną lub jednostkę organizacyjną nieposiadającą osobowości prawnej, osób fizycznych wskazanych przez Zamawiającego jako osoby do kontaktu/koordynatorzy/osoby upoważnione do podpisania protokołu zdawczo-odbiorczego/osoby odpowiedzialne za wykonanie Umowy.</w:t>
      </w:r>
    </w:p>
    <w:p w14:paraId="6AAA4CDE"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Wykonawca  oświadcza, że wyznaczył inspektora ochrony danych o którym mowa w art. 37-39 RODO. Dane kontaktowe inspektora ochrony danych Wykonawcy : </w:t>
      </w:r>
      <w:r w:rsidRPr="00314CE8">
        <w:rPr>
          <w:rFonts w:eastAsia="Times New Roman" w:cstheme="minorHAnsi"/>
          <w:color w:val="0563C1"/>
          <w:kern w:val="0"/>
          <w:sz w:val="24"/>
          <w:szCs w:val="24"/>
          <w:u w:val="single"/>
          <w:lang w:eastAsia="pl-PL"/>
          <w14:ligatures w14:val="none"/>
        </w:rPr>
        <w:t xml:space="preserve"> ……</w:t>
      </w:r>
    </w:p>
    <w:p w14:paraId="2253C056"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Dane osób zawierających w imieniu Zamawiającego Umowę będą przetwarzane przez Wykonawcę na podstawie art. 6 ust. 1 lit. f) RODO w celu i zakresie niezbędnym do zawarcia i realizacji Umowy w szczególności ustalenia zgodności reprezentacji Zamawiającego. Dane osób kontaktowych w kategorii dane zwykłe – imię, nazwisko, zajmowane stanowisko i miejsce pracy, numer służbowego telefonu, służbowy adres email wskazanych przez </w:t>
      </w:r>
      <w:r w:rsidRPr="00314CE8">
        <w:rPr>
          <w:rFonts w:eastAsia="Times New Roman" w:cstheme="minorHAnsi"/>
          <w:kern w:val="0"/>
          <w:sz w:val="24"/>
          <w:szCs w:val="24"/>
          <w:lang w:eastAsia="pl-PL"/>
          <w14:ligatures w14:val="none"/>
        </w:rPr>
        <w:lastRenderedPageBreak/>
        <w:t>Zamawiającego będą przetwarzane przez Wykonawcę na podstawie art. 6 ust. 1 lit. f) RODO w celu i zakresie niezbędnym do wykonania Umowy, w szczególności utrzymywania kontaktów służących jej wykonaniu, wymianie korespondencji lub kontaktach telefonicznych. Dane osobowe ww. osób mogą być również przetwarzane w związku z wypełnieniem obowiązków prawnych nałożonych na Wykonawcę, w szczególności prawa podatkowego, sprawozdawczości finansowej oraz w celu spełnienia wymogów ustawy o dostępie do informacji publicznej (art. 6 ust. 1 lit. c RODO).</w:t>
      </w:r>
    </w:p>
    <w:p w14:paraId="02065500"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bCs/>
          <w:kern w:val="0"/>
          <w:sz w:val="24"/>
          <w:szCs w:val="24"/>
          <w:lang w:eastAsia="pl-PL"/>
          <w14:ligatures w14:val="none"/>
        </w:rPr>
      </w:pPr>
      <w:r w:rsidRPr="00314CE8">
        <w:rPr>
          <w:rFonts w:eastAsia="Times New Roman" w:cstheme="minorHAnsi"/>
          <w:kern w:val="0"/>
          <w:sz w:val="24"/>
          <w:szCs w:val="24"/>
          <w:lang w:eastAsia="pl-PL"/>
          <w14:ligatures w14:val="none"/>
        </w:rPr>
        <w:t>Dane osobowe osób, o których mowa w ust. 1, nie będą przekazywane podmiotom trzecim o ile nie będzie się to wiązało z koniecznością wynikającą z realizacji Umowy. Wykonawca może ujawniać te dane osobowe podmiotom świadczącym na rzecz Wykonawcy usługi IT, ochrony, prawne, księgowe, pocztowe, kurierskie</w:t>
      </w:r>
      <w:r w:rsidRPr="00314CE8">
        <w:rPr>
          <w:rFonts w:eastAsia="Times New Roman" w:cstheme="minorHAnsi"/>
          <w:bCs/>
          <w:kern w:val="0"/>
          <w:sz w:val="24"/>
          <w:szCs w:val="24"/>
          <w:lang w:eastAsia="pl-PL"/>
          <w14:ligatures w14:val="none"/>
        </w:rPr>
        <w:t xml:space="preserve">, inne niezbędne do prawidłowego funkcjonowania Wykonawcy lub niezbędne do prawidłowego wykonania Umowy. </w:t>
      </w:r>
    </w:p>
    <w:p w14:paraId="47F7857D"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Dane osobowe osób wskazanych w ust. 1 nie będą przekazywane do państwa trzeciego ani organizacji międzynarodowej w rozumieniu RODO. W oparciu o dane osobowe osób, o których mowa w ust. 1, Wykonawca nie będzie podejmował zautomatyzowanych decyzji, w tym decyzji będących wynikiem profilowania w rozumieniu RODO.</w:t>
      </w:r>
    </w:p>
    <w:p w14:paraId="7DC8F7DB"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Dane osobowe osób, o których mowa w ust. 1, będą przetwarzane przez okres od dnia zawarcia Umowy do 6 lat od końca roku kalendarzowego w którym Umowa została wykonana, chyba że niezbędny będzie dłuższy okres przetwarzania np.: z uwagi na obowiązki archiwizacyjne, dochodzenie roszczeń itp</w:t>
      </w:r>
      <w:r w:rsidRPr="00314CE8">
        <w:rPr>
          <w:rFonts w:eastAsia="Times New Roman" w:cstheme="minorHAnsi"/>
          <w:bCs/>
          <w:kern w:val="0"/>
          <w:sz w:val="24"/>
          <w:szCs w:val="24"/>
          <w:lang w:eastAsia="pl-PL"/>
          <w14:ligatures w14:val="none"/>
        </w:rPr>
        <w:t xml:space="preserve">. </w:t>
      </w:r>
    </w:p>
    <w:p w14:paraId="21D98F89"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326441BA"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Osobom, o których mowa w ust. 1, w związku z przetwarzaniem ich danych osobowych przysługuje prawo do wniesienia skargi do organu nadzorczego - Prezesa Urzędu Ochrony Danych Osobowych.</w:t>
      </w:r>
    </w:p>
    <w:p w14:paraId="4B3A56EF"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W przypadku wniesienia żądania usunięcia lub ograniczenia przetwarzania przez osobę, której dane dotyczą Kontrahent wskaże inną osobę do realizacji zadań wynikających z Umowy, a w przypadku gdy Zamawiający nie wskaże takiej osoby w terminie 3 dni od otrzymania pisemnego wezwania od Wykonawcy, a usunięcie tych danych lub brak wskazania będzie skutkował niemożliwością realizacji Umowy.  </w:t>
      </w:r>
    </w:p>
    <w:p w14:paraId="1825EAEA" w14:textId="77777777" w:rsidR="00CB2155" w:rsidRPr="00314CE8" w:rsidRDefault="00CB2155" w:rsidP="00314CE8">
      <w:pPr>
        <w:widowControl w:val="0"/>
        <w:numPr>
          <w:ilvl w:val="0"/>
          <w:numId w:val="12"/>
        </w:numPr>
        <w:suppressAutoHyphens/>
        <w:spacing w:after="0" w:line="276" w:lineRule="auto"/>
        <w:contextualSpacing/>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Zamawiający zobowiązuje się poinformować osoby fizyczne niepodpisujące Umowy, o których mowa w ust. 1, o treści niniejszego paragrafu.</w:t>
      </w:r>
      <w:bookmarkEnd w:id="9"/>
    </w:p>
    <w:p w14:paraId="01B1CF8E" w14:textId="77777777" w:rsidR="00CB2155" w:rsidRPr="00314CE8" w:rsidRDefault="00CB2155" w:rsidP="00314CE8">
      <w:pPr>
        <w:widowControl w:val="0"/>
        <w:tabs>
          <w:tab w:val="num" w:pos="0"/>
        </w:tabs>
        <w:suppressAutoHyphens/>
        <w:spacing w:after="0" w:line="276" w:lineRule="auto"/>
        <w:rPr>
          <w:rFonts w:eastAsia="Times New Roman" w:cstheme="minorHAnsi"/>
          <w:b/>
          <w:kern w:val="0"/>
          <w:sz w:val="24"/>
          <w:szCs w:val="24"/>
          <w:lang w:eastAsia="pl-PL"/>
          <w14:ligatures w14:val="none"/>
        </w:rPr>
      </w:pPr>
    </w:p>
    <w:p w14:paraId="1D742513" w14:textId="77777777" w:rsidR="00CB2155" w:rsidRPr="00314CE8" w:rsidRDefault="00CB2155" w:rsidP="00314CE8">
      <w:pPr>
        <w:widowControl w:val="0"/>
        <w:tabs>
          <w:tab w:val="num" w:pos="0"/>
        </w:tabs>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11</w:t>
      </w:r>
    </w:p>
    <w:p w14:paraId="0BBEFD02"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W ramach Wynagrodzenia okre</w:t>
      </w:r>
      <w:r w:rsidRPr="00314CE8">
        <w:rPr>
          <w:rFonts w:eastAsia="TimesNewRoman" w:cstheme="minorHAnsi"/>
          <w:sz w:val="24"/>
          <w:szCs w:val="24"/>
          <w:lang w:eastAsia="pl-PL"/>
        </w:rPr>
        <w:t>ś</w:t>
      </w:r>
      <w:r w:rsidRPr="00314CE8">
        <w:rPr>
          <w:rFonts w:eastAsia="Times New Roman" w:cstheme="minorHAnsi"/>
          <w:sz w:val="24"/>
          <w:szCs w:val="24"/>
          <w:lang w:eastAsia="pl-PL"/>
        </w:rPr>
        <w:t>lonego w § 6 ust. 1 Wykonawca przenosi na Zamawiaj</w:t>
      </w:r>
      <w:r w:rsidRPr="00314CE8">
        <w:rPr>
          <w:rFonts w:eastAsia="TimesNewRoman" w:cstheme="minorHAnsi"/>
          <w:sz w:val="24"/>
          <w:szCs w:val="24"/>
          <w:lang w:eastAsia="pl-PL"/>
        </w:rPr>
        <w:t>ą</w:t>
      </w:r>
      <w:r w:rsidRPr="00314CE8">
        <w:rPr>
          <w:rFonts w:eastAsia="Times New Roman" w:cstheme="minorHAnsi"/>
          <w:sz w:val="24"/>
          <w:szCs w:val="24"/>
          <w:lang w:eastAsia="pl-PL"/>
        </w:rPr>
        <w:t>cego maj</w:t>
      </w:r>
      <w:r w:rsidRPr="00314CE8">
        <w:rPr>
          <w:rFonts w:eastAsia="TimesNewRoman" w:cstheme="minorHAnsi"/>
          <w:sz w:val="24"/>
          <w:szCs w:val="24"/>
          <w:lang w:eastAsia="pl-PL"/>
        </w:rPr>
        <w:t>ą</w:t>
      </w:r>
      <w:r w:rsidRPr="00314CE8">
        <w:rPr>
          <w:rFonts w:eastAsia="Times New Roman" w:cstheme="minorHAnsi"/>
          <w:sz w:val="24"/>
          <w:szCs w:val="24"/>
          <w:lang w:eastAsia="pl-PL"/>
        </w:rPr>
        <w:t xml:space="preserve">tkowe prawa autorskie do wszystkich, mogących stanowić przedmiot prawa </w:t>
      </w:r>
      <w:r w:rsidRPr="00314CE8">
        <w:rPr>
          <w:rFonts w:eastAsia="Times New Roman" w:cstheme="minorHAnsi"/>
          <w:sz w:val="24"/>
          <w:szCs w:val="24"/>
          <w:lang w:eastAsia="pl-PL"/>
        </w:rPr>
        <w:lastRenderedPageBreak/>
        <w:t>autorskiego, wyników prac powstałych w związku z wykonywaniem Przedmiotu umowy.</w:t>
      </w:r>
    </w:p>
    <w:p w14:paraId="38FCFB8F"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Przeniesienie maj</w:t>
      </w:r>
      <w:r w:rsidRPr="00314CE8">
        <w:rPr>
          <w:rFonts w:eastAsia="TimesNewRoman" w:cstheme="minorHAnsi"/>
          <w:sz w:val="24"/>
          <w:szCs w:val="24"/>
          <w:lang w:eastAsia="pl-PL"/>
        </w:rPr>
        <w:t>ą</w:t>
      </w:r>
      <w:r w:rsidRPr="00314CE8">
        <w:rPr>
          <w:rFonts w:eastAsia="Times New Roman" w:cstheme="minorHAnsi"/>
          <w:sz w:val="24"/>
          <w:szCs w:val="24"/>
          <w:lang w:eastAsia="pl-PL"/>
        </w:rPr>
        <w:t>tkowych praw autorskich, o których mowa w ust. 1, następuje z chwil</w:t>
      </w:r>
      <w:r w:rsidRPr="00314CE8">
        <w:rPr>
          <w:rFonts w:eastAsia="TimesNewRoman" w:cstheme="minorHAnsi"/>
          <w:sz w:val="24"/>
          <w:szCs w:val="24"/>
          <w:lang w:eastAsia="pl-PL"/>
        </w:rPr>
        <w:t xml:space="preserve">ą </w:t>
      </w:r>
      <w:r w:rsidRPr="00314CE8">
        <w:rPr>
          <w:rFonts w:eastAsia="Times New Roman" w:cstheme="minorHAnsi"/>
          <w:sz w:val="24"/>
          <w:szCs w:val="24"/>
          <w:lang w:eastAsia="pl-PL"/>
        </w:rPr>
        <w:t>podpisania przez Strony protokołu odbioru bez zastrzeżeń oraz zapłaty wynagrodzenia.</w:t>
      </w:r>
    </w:p>
    <w:p w14:paraId="5C4B81E0"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Przeniesienie majątkowych praw autorskich następuje bez ogranicze</w:t>
      </w:r>
      <w:r w:rsidRPr="00314CE8">
        <w:rPr>
          <w:rFonts w:eastAsia="TimesNewRoman" w:cstheme="minorHAnsi"/>
          <w:sz w:val="24"/>
          <w:szCs w:val="24"/>
          <w:lang w:eastAsia="pl-PL"/>
        </w:rPr>
        <w:t xml:space="preserve">ń </w:t>
      </w:r>
      <w:r w:rsidRPr="00314CE8">
        <w:rPr>
          <w:rFonts w:eastAsia="Times New Roman" w:cstheme="minorHAnsi"/>
          <w:sz w:val="24"/>
          <w:szCs w:val="24"/>
          <w:lang w:eastAsia="pl-PL"/>
        </w:rPr>
        <w:t>co do terytorium, czasu, liczby egzemplarzy, w zakresie poni</w:t>
      </w:r>
      <w:r w:rsidRPr="00314CE8">
        <w:rPr>
          <w:rFonts w:eastAsia="TimesNewRoman" w:cstheme="minorHAnsi"/>
          <w:sz w:val="24"/>
          <w:szCs w:val="24"/>
          <w:lang w:eastAsia="pl-PL"/>
        </w:rPr>
        <w:t>ż</w:t>
      </w:r>
      <w:r w:rsidRPr="00314CE8">
        <w:rPr>
          <w:rFonts w:eastAsia="Times New Roman" w:cstheme="minorHAnsi"/>
          <w:sz w:val="24"/>
          <w:szCs w:val="24"/>
          <w:lang w:eastAsia="pl-PL"/>
        </w:rPr>
        <w:t>szych pól eksploatacji:</w:t>
      </w:r>
    </w:p>
    <w:p w14:paraId="57C261EA"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utrwalanie, kopiowanie, wprowadzanie do pamięci komputerów,</w:t>
      </w:r>
    </w:p>
    <w:p w14:paraId="57332B4B"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upublicznienia na stronach internetowych, </w:t>
      </w:r>
    </w:p>
    <w:p w14:paraId="6110BB8E"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korzystanie z wyników prac powstałych w związku z wykonywaniem Przedmiotu umowy w całości lub w części oraz ich łączenia z innymi działami, opracowania poprzez dodanie różnych elementów, uaktualnienia, modyfikację,</w:t>
      </w:r>
    </w:p>
    <w:p w14:paraId="59F81239" w14:textId="77777777" w:rsidR="00CB2155" w:rsidRPr="00314CE8" w:rsidRDefault="00CB2155" w:rsidP="00314CE8">
      <w:pPr>
        <w:widowControl w:val="0"/>
        <w:numPr>
          <w:ilvl w:val="1"/>
          <w:numId w:val="20"/>
        </w:numPr>
        <w:suppressAutoHyphens/>
        <w:spacing w:before="60" w:after="6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udostępnianie w zakresie opisanych wyżej pól eksploatacji odpłatnie lub nieodpłatnie.</w:t>
      </w:r>
    </w:p>
    <w:p w14:paraId="1CDFF42B" w14:textId="77777777" w:rsidR="00CB2155" w:rsidRPr="00314CE8" w:rsidRDefault="00CB2155" w:rsidP="00314CE8">
      <w:pPr>
        <w:widowControl w:val="0"/>
        <w:numPr>
          <w:ilvl w:val="0"/>
          <w:numId w:val="20"/>
        </w:numPr>
        <w:suppressAutoHyphens/>
        <w:spacing w:before="60" w:after="6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Utrwalone wyniki prac Wykonawca może pozostawić w swojej siedzibie wyłącznie dla celów dokumentacyjnych.</w:t>
      </w:r>
    </w:p>
    <w:p w14:paraId="56A6D8D5" w14:textId="77777777" w:rsidR="00CB2155" w:rsidRPr="00314CE8" w:rsidRDefault="00CB2155" w:rsidP="00314CE8">
      <w:pPr>
        <w:widowControl w:val="0"/>
        <w:numPr>
          <w:ilvl w:val="0"/>
          <w:numId w:val="20"/>
        </w:numPr>
        <w:suppressAutoHyphens/>
        <w:spacing w:after="0" w:line="276" w:lineRule="auto"/>
        <w:contextualSpacing/>
        <w:jc w:val="both"/>
        <w:rPr>
          <w:rFonts w:eastAsia="Times New Roman" w:cstheme="minorHAnsi"/>
          <w:sz w:val="24"/>
          <w:szCs w:val="24"/>
          <w:lang w:eastAsia="pl-PL"/>
        </w:rPr>
      </w:pPr>
      <w:r w:rsidRPr="00314CE8">
        <w:rPr>
          <w:rFonts w:eastAsia="Times New Roman" w:cstheme="minorHAnsi"/>
          <w:sz w:val="24"/>
          <w:szCs w:val="24"/>
          <w:lang w:eastAsia="pl-PL"/>
        </w:rPr>
        <w:t>Wykonawca zobowiązuje się, że wykonując Przedmiot umowy nie naruszy praw majątkowych osób trzecich i przekaże Zamawiającemu wyniki prac w stanie wolnym od obciążeń prawami osób trzecich.</w:t>
      </w:r>
    </w:p>
    <w:p w14:paraId="59D93A98" w14:textId="77777777" w:rsidR="00CB2155" w:rsidRPr="00314CE8" w:rsidRDefault="00CB2155" w:rsidP="00314CE8">
      <w:pPr>
        <w:widowControl w:val="0"/>
        <w:tabs>
          <w:tab w:val="num" w:pos="0"/>
        </w:tabs>
        <w:suppressAutoHyphens/>
        <w:spacing w:after="0" w:line="276" w:lineRule="auto"/>
        <w:rPr>
          <w:rFonts w:eastAsia="Times New Roman" w:cstheme="minorHAnsi"/>
          <w:b/>
          <w:kern w:val="0"/>
          <w:sz w:val="24"/>
          <w:szCs w:val="24"/>
          <w:lang w:eastAsia="pl-PL"/>
          <w14:ligatures w14:val="none"/>
        </w:rPr>
      </w:pPr>
    </w:p>
    <w:p w14:paraId="7DA9C38A" w14:textId="77777777" w:rsidR="00CB2155" w:rsidRPr="00314CE8" w:rsidRDefault="00CB2155" w:rsidP="00314CE8">
      <w:pPr>
        <w:widowControl w:val="0"/>
        <w:tabs>
          <w:tab w:val="num" w:pos="0"/>
        </w:tabs>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 12</w:t>
      </w:r>
    </w:p>
    <w:p w14:paraId="74BF7BAB"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Zmiana treści Umowy wymaga formy pisemnej pod rygorem nieważności.</w:t>
      </w:r>
    </w:p>
    <w:p w14:paraId="70F836BF" w14:textId="77777777" w:rsidR="00CB2155" w:rsidRPr="004F2304" w:rsidRDefault="00CB2155" w:rsidP="00314CE8">
      <w:pPr>
        <w:widowControl w:val="0"/>
        <w:numPr>
          <w:ilvl w:val="0"/>
          <w:numId w:val="6"/>
        </w:numPr>
        <w:tabs>
          <w:tab w:val="left" w:pos="426"/>
        </w:tabs>
        <w:suppressAutoHyphens/>
        <w:spacing w:after="0" w:line="276" w:lineRule="auto"/>
        <w:ind w:left="426" w:hanging="426"/>
        <w:jc w:val="both"/>
        <w:rPr>
          <w:rFonts w:eastAsia="Times New Roman" w:cstheme="minorHAnsi"/>
          <w:kern w:val="0"/>
          <w:sz w:val="24"/>
          <w:szCs w:val="24"/>
          <w:lang w:eastAsia="ar-SA"/>
          <w14:ligatures w14:val="none"/>
        </w:rPr>
      </w:pPr>
      <w:r w:rsidRPr="004F2304">
        <w:rPr>
          <w:rFonts w:eastAsia="Times New Roman" w:cstheme="minorHAnsi"/>
          <w:kern w:val="0"/>
          <w:sz w:val="24"/>
          <w:szCs w:val="24"/>
          <w:lang w:eastAsia="ar-SA"/>
          <w14:ligatures w14:val="none"/>
        </w:rPr>
        <w:t>Strony Umowy dołożą wszelkich starań, aby wszelkie spory jakie wynikają z Umowy rozwiązywane były w pierwszej kolejności w sposób ugodowy.</w:t>
      </w:r>
    </w:p>
    <w:p w14:paraId="7D591F51"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Ewentualne spory powstałe w związku z realizacją Umowy będą rozpoznawane przez sąd właściwy miejscowo ze względu na siedzibę Zamawiającego.</w:t>
      </w:r>
    </w:p>
    <w:p w14:paraId="5F134FD9" w14:textId="77777777" w:rsidR="00CB2155" w:rsidRPr="00314CE8" w:rsidRDefault="00CB2155" w:rsidP="00314CE8">
      <w:pPr>
        <w:widowControl w:val="0"/>
        <w:numPr>
          <w:ilvl w:val="0"/>
          <w:numId w:val="6"/>
        </w:numPr>
        <w:tabs>
          <w:tab w:val="left" w:pos="426"/>
        </w:tabs>
        <w:suppressAutoHyphens/>
        <w:autoSpaceDE w:val="0"/>
        <w:spacing w:after="0" w:line="276" w:lineRule="auto"/>
        <w:ind w:left="426" w:right="22" w:hanging="426"/>
        <w:jc w:val="both"/>
        <w:rPr>
          <w:rFonts w:eastAsia="Lucida Sans Unicode" w:cstheme="minorHAnsi"/>
          <w:kern w:val="0"/>
          <w:sz w:val="24"/>
          <w:szCs w:val="24"/>
          <w:lang w:eastAsia="pl-PL"/>
          <w14:ligatures w14:val="none"/>
        </w:rPr>
      </w:pPr>
      <w:r w:rsidRPr="00314CE8">
        <w:rPr>
          <w:rFonts w:eastAsia="Lucida Sans Unicode" w:cstheme="minorHAnsi"/>
          <w:kern w:val="0"/>
          <w:sz w:val="24"/>
          <w:szCs w:val="24"/>
          <w:lang w:eastAsia="pl-PL"/>
          <w14:ligatures w14:val="none"/>
        </w:rPr>
        <w:t xml:space="preserve">Umowę sporządzono w dwóch jednobrzmiących egzemplarzach, po jednym dla każdej ze Stron Umowy. </w:t>
      </w:r>
    </w:p>
    <w:p w14:paraId="02EB278E"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br/>
      </w:r>
    </w:p>
    <w:p w14:paraId="12591F65" w14:textId="77777777" w:rsidR="00CB2155" w:rsidRPr="00314CE8" w:rsidRDefault="00CB2155" w:rsidP="00314CE8">
      <w:pPr>
        <w:widowControl w:val="0"/>
        <w:suppressAutoHyphens/>
        <w:spacing w:after="0" w:line="276" w:lineRule="auto"/>
        <w:jc w:val="center"/>
        <w:rPr>
          <w:rFonts w:eastAsia="Times New Roman" w:cstheme="minorHAnsi"/>
          <w:b/>
          <w:kern w:val="0"/>
          <w:sz w:val="24"/>
          <w:szCs w:val="24"/>
          <w:lang w:eastAsia="pl-PL"/>
          <w14:ligatures w14:val="none"/>
        </w:rPr>
      </w:pPr>
      <w:r w:rsidRPr="00314CE8">
        <w:rPr>
          <w:rFonts w:eastAsia="Times New Roman" w:cstheme="minorHAnsi"/>
          <w:b/>
          <w:kern w:val="0"/>
          <w:sz w:val="24"/>
          <w:szCs w:val="24"/>
          <w:lang w:eastAsia="pl-PL"/>
          <w14:ligatures w14:val="none"/>
        </w:rPr>
        <w:t>§13</w:t>
      </w:r>
    </w:p>
    <w:p w14:paraId="00163100"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Integralną część Umowy stanowią załączniki:</w:t>
      </w:r>
    </w:p>
    <w:p w14:paraId="6E62862B"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 xml:space="preserve">Zał. nr 1 – OPZ </w:t>
      </w:r>
    </w:p>
    <w:p w14:paraId="54C2102A" w14:textId="77777777" w:rsidR="00CB2155" w:rsidRPr="00314CE8" w:rsidRDefault="00CB2155" w:rsidP="00314CE8">
      <w:pPr>
        <w:widowControl w:val="0"/>
        <w:suppressAutoHyphens/>
        <w:spacing w:after="0" w:line="276" w:lineRule="auto"/>
        <w:jc w:val="both"/>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Zał. nr 2 – Oferta Wykonawcy</w:t>
      </w:r>
    </w:p>
    <w:p w14:paraId="33F2FC24" w14:textId="77777777" w:rsidR="00CB2155" w:rsidRPr="00314CE8" w:rsidRDefault="00CB2155" w:rsidP="00314CE8">
      <w:pPr>
        <w:widowControl w:val="0"/>
        <w:suppressAutoHyphens/>
        <w:spacing w:after="0" w:line="276" w:lineRule="auto"/>
        <w:ind w:left="360"/>
        <w:jc w:val="both"/>
        <w:rPr>
          <w:rFonts w:eastAsia="Times New Roman" w:cstheme="minorHAnsi"/>
          <w:b/>
          <w:kern w:val="0"/>
          <w:sz w:val="24"/>
          <w:szCs w:val="24"/>
          <w:lang w:eastAsia="pl-PL"/>
          <w14:ligatures w14:val="none"/>
        </w:rPr>
      </w:pPr>
    </w:p>
    <w:p w14:paraId="0BBFC59A" w14:textId="77777777" w:rsidR="00CB2155" w:rsidRPr="00314CE8" w:rsidRDefault="00CB2155" w:rsidP="00314CE8">
      <w:pPr>
        <w:widowControl w:val="0"/>
        <w:suppressAutoHyphens/>
        <w:spacing w:after="0" w:line="276" w:lineRule="auto"/>
        <w:jc w:val="both"/>
        <w:rPr>
          <w:rFonts w:eastAsia="Times New Roman" w:cstheme="minorHAnsi"/>
          <w:b/>
          <w:kern w:val="0"/>
          <w:sz w:val="24"/>
          <w:szCs w:val="24"/>
          <w:lang w:eastAsia="pl-PL"/>
          <w14:ligatures w14:val="none"/>
        </w:rPr>
      </w:pPr>
    </w:p>
    <w:p w14:paraId="570C5439" w14:textId="77777777" w:rsidR="00CB2155" w:rsidRPr="00314CE8" w:rsidRDefault="00CB2155" w:rsidP="00314CE8">
      <w:pPr>
        <w:widowControl w:val="0"/>
        <w:suppressAutoHyphens/>
        <w:spacing w:after="0" w:line="276" w:lineRule="auto"/>
        <w:jc w:val="center"/>
        <w:rPr>
          <w:rFonts w:eastAsia="Times New Roman" w:cstheme="minorHAnsi"/>
          <w:kern w:val="0"/>
          <w:sz w:val="24"/>
          <w:szCs w:val="24"/>
          <w:lang w:eastAsia="pl-PL"/>
          <w14:ligatures w14:val="none"/>
        </w:rPr>
      </w:pPr>
      <w:r w:rsidRPr="00314CE8">
        <w:rPr>
          <w:rFonts w:eastAsia="Times New Roman" w:cstheme="minorHAnsi"/>
          <w:kern w:val="0"/>
          <w:sz w:val="24"/>
          <w:szCs w:val="24"/>
          <w:lang w:eastAsia="pl-PL"/>
          <w14:ligatures w14:val="none"/>
        </w:rPr>
        <w:t>Zamawiający</w:t>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r>
      <w:r w:rsidRPr="00314CE8">
        <w:rPr>
          <w:rFonts w:eastAsia="Times New Roman" w:cstheme="minorHAnsi"/>
          <w:kern w:val="0"/>
          <w:sz w:val="24"/>
          <w:szCs w:val="24"/>
          <w:lang w:eastAsia="pl-PL"/>
          <w14:ligatures w14:val="none"/>
        </w:rPr>
        <w:tab/>
        <w:t>Wykonawca</w:t>
      </w:r>
    </w:p>
    <w:p w14:paraId="0F080027" w14:textId="77777777" w:rsidR="00CB2155" w:rsidRPr="00314CE8" w:rsidRDefault="00CB2155" w:rsidP="00314CE8">
      <w:pPr>
        <w:spacing w:after="0" w:line="276" w:lineRule="auto"/>
        <w:ind w:left="1416" w:hanging="1416"/>
        <w:rPr>
          <w:rFonts w:cstheme="minorHAnsi"/>
        </w:rPr>
      </w:pPr>
    </w:p>
    <w:p w14:paraId="7BC77062" w14:textId="493A9DFD" w:rsidR="0051078F" w:rsidRPr="00314CE8" w:rsidRDefault="0051078F" w:rsidP="00314CE8">
      <w:pPr>
        <w:spacing w:line="276" w:lineRule="auto"/>
        <w:rPr>
          <w:rFonts w:cstheme="minorHAnsi"/>
        </w:rPr>
      </w:pPr>
    </w:p>
    <w:sectPr w:rsidR="0051078F" w:rsidRPr="00314CE8" w:rsidSect="007E56F3">
      <w:headerReference w:type="default" r:id="rId8"/>
      <w:footerReference w:type="default" r:id="rId9"/>
      <w:pgSz w:w="11906" w:h="16838"/>
      <w:pgMar w:top="1276" w:right="1416" w:bottom="720" w:left="1276" w:header="284"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DF96E" w14:textId="77777777" w:rsidR="00FE39C1" w:rsidRDefault="00FE39C1" w:rsidP="0051078F">
      <w:pPr>
        <w:spacing w:after="0" w:line="240" w:lineRule="auto"/>
      </w:pPr>
      <w:r>
        <w:separator/>
      </w:r>
    </w:p>
  </w:endnote>
  <w:endnote w:type="continuationSeparator" w:id="0">
    <w:p w14:paraId="0D7B7F58" w14:textId="77777777" w:rsidR="00FE39C1" w:rsidRDefault="00FE39C1" w:rsidP="0051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horndale AMT">
    <w:altName w:val="Times New Roman"/>
    <w:panose1 w:val="00000000000000000000"/>
    <w:charset w:val="EE"/>
    <w:family w:val="roman"/>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D3EE" w14:textId="387EAF7D" w:rsidR="000847FB" w:rsidRDefault="000847FB" w:rsidP="003E20C3">
    <w:pPr>
      <w:spacing w:after="0"/>
      <w:rPr>
        <w:b/>
        <w:bCs/>
        <w:sz w:val="14"/>
        <w:szCs w:val="14"/>
      </w:rPr>
    </w:pPr>
  </w:p>
  <w:p w14:paraId="62FC422F" w14:textId="6F1F100B" w:rsidR="000847FB" w:rsidRDefault="00636C66" w:rsidP="003E20C3">
    <w:pPr>
      <w:spacing w:after="0"/>
      <w:rPr>
        <w:b/>
        <w:bCs/>
        <w:sz w:val="14"/>
        <w:szCs w:val="14"/>
      </w:rPr>
    </w:pPr>
    <w:r>
      <w:rPr>
        <w:b/>
        <w:bCs/>
        <w:noProof/>
        <w:sz w:val="14"/>
        <w:szCs w:val="14"/>
        <w:lang w:eastAsia="pl-PL"/>
      </w:rPr>
      <mc:AlternateContent>
        <mc:Choice Requires="wps">
          <w:drawing>
            <wp:anchor distT="0" distB="0" distL="114300" distR="114300" simplePos="0" relativeHeight="251661312" behindDoc="0" locked="0" layoutInCell="1" allowOverlap="1" wp14:anchorId="4FAA9FCA" wp14:editId="09D9EE1B">
              <wp:simplePos x="0" y="0"/>
              <wp:positionH relativeFrom="margin">
                <wp:align>left</wp:align>
              </wp:positionH>
              <wp:positionV relativeFrom="paragraph">
                <wp:posOffset>104775</wp:posOffset>
              </wp:positionV>
              <wp:extent cx="6096000" cy="403860"/>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6096000" cy="4038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4FAA81" w14:textId="44F80E94" w:rsidR="000847FB" w:rsidRPr="00F044EA" w:rsidRDefault="005070B9" w:rsidP="00F044EA">
                          <w:pPr>
                            <w:spacing w:after="0" w:line="240" w:lineRule="auto"/>
                            <w:jc w:val="center"/>
                            <w:rPr>
                              <w:rFonts w:cstheme="minorHAnsi"/>
                              <w:sz w:val="18"/>
                              <w:szCs w:val="18"/>
                            </w:rPr>
                          </w:pPr>
                          <w:r w:rsidRPr="00AD7295">
                            <w:rPr>
                              <w:rFonts w:cstheme="minorHAnsi"/>
                              <w:sz w:val="18"/>
                              <w:szCs w:val="18"/>
                            </w:rPr>
                            <w:t xml:space="preserve">Zbudowanie systemu koordynacji i monitorowania regionalnych działań na rzecz kształcenia zawodowego, </w:t>
                          </w:r>
                          <w:r w:rsidR="00F9396F">
                            <w:rPr>
                              <w:rFonts w:cstheme="minorHAnsi"/>
                              <w:sz w:val="18"/>
                              <w:szCs w:val="18"/>
                            </w:rPr>
                            <w:br/>
                          </w:r>
                          <w:r w:rsidRPr="00AD7295">
                            <w:rPr>
                              <w:rFonts w:cstheme="minorHAnsi"/>
                              <w:sz w:val="18"/>
                              <w:szCs w:val="18"/>
                            </w:rPr>
                            <w:t>szkolnictwa wyższego oraz uczenia się przez całe życie, w tym uczenia się dorosłych.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AA9FCA" id="_x0000_t202" coordsize="21600,21600" o:spt="202" path="m,l,21600r21600,l21600,xe">
              <v:stroke joinstyle="miter"/>
              <v:path gradientshapeok="t" o:connecttype="rect"/>
            </v:shapetype>
            <v:shape id="Pole tekstowe 3" o:spid="_x0000_s1026" type="#_x0000_t202" style="position:absolute;margin-left:0;margin-top:8.25pt;width:480pt;height:31.8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" fillcolor="white [3201]" stroked="f" strokeweight=".5pt">
              <v:textbox>
                <w:txbxContent>
                  <w:p w14:paraId="174FAA81" w14:textId="44F80E94" w:rsidR="000847FB" w:rsidRPr="00F044EA" w:rsidRDefault="005070B9" w:rsidP="00F044EA">
                    <w:pPr>
                      <w:spacing w:after="0" w:line="240" w:lineRule="auto"/>
                      <w:jc w:val="center"/>
                      <w:rPr>
                        <w:rFonts w:cstheme="minorHAnsi"/>
                        <w:sz w:val="18"/>
                        <w:szCs w:val="18"/>
                      </w:rPr>
                    </w:pPr>
                    <w:r w:rsidRPr="00AD7295">
                      <w:rPr>
                        <w:rFonts w:cstheme="minorHAnsi"/>
                        <w:sz w:val="18"/>
                        <w:szCs w:val="18"/>
                      </w:rPr>
                      <w:t xml:space="preserve">Zbudowanie systemu koordynacji i monitorowania regionalnych działań na rzecz kształcenia zawodowego, </w:t>
                    </w:r>
                    <w:r w:rsidR="00F9396F">
                      <w:rPr>
                        <w:rFonts w:cstheme="minorHAnsi"/>
                        <w:sz w:val="18"/>
                        <w:szCs w:val="18"/>
                      </w:rPr>
                      <w:br/>
                    </w:r>
                    <w:r w:rsidRPr="00AD7295">
                      <w:rPr>
                        <w:rFonts w:cstheme="minorHAnsi"/>
                        <w:sz w:val="18"/>
                        <w:szCs w:val="18"/>
                      </w:rPr>
                      <w:t>szkolnictwa wyższego oraz uczenia się przez całe życie, w tym uczenia się dorosłych.</w:t>
                    </w:r>
                  </w:p>
                </w:txbxContent>
              </v:textbox>
              <w10:wrap anchorx="margin"/>
            </v:shape>
          </w:pict>
        </mc:Fallback>
      </mc:AlternateContent>
    </w:r>
  </w:p>
  <w:p w14:paraId="4906C6E3" w14:textId="37E7A99B" w:rsidR="000847FB" w:rsidRDefault="000847FB" w:rsidP="003E20C3">
    <w:pPr>
      <w:spacing w:after="0"/>
      <w:rPr>
        <w:b/>
        <w:bCs/>
        <w:sz w:val="14"/>
        <w:szCs w:val="14"/>
      </w:rPr>
    </w:pPr>
  </w:p>
  <w:p w14:paraId="213783A5" w14:textId="0A184CC4" w:rsidR="000847FB" w:rsidRDefault="000847FB" w:rsidP="003E20C3">
    <w:pPr>
      <w:spacing w:after="0"/>
      <w:rPr>
        <w:b/>
        <w:bCs/>
        <w:sz w:val="14"/>
        <w:szCs w:val="14"/>
      </w:rPr>
    </w:pPr>
  </w:p>
  <w:p w14:paraId="32DD7E32" w14:textId="0B834793" w:rsidR="000847FB" w:rsidRDefault="000847FB" w:rsidP="00A04FD2">
    <w:pPr>
      <w:pStyle w:val="Stopka"/>
      <w:rPr>
        <w:noProof/>
        <w:lang w:eastAsia="pl-PL"/>
      </w:rPr>
    </w:pPr>
  </w:p>
  <w:p w14:paraId="747CE5CF" w14:textId="28FDF4F2" w:rsidR="000847FB" w:rsidRDefault="00A04FD2" w:rsidP="00A04FD2">
    <w:pPr>
      <w:pStyle w:val="Stopka"/>
      <w:jc w:val="center"/>
    </w:pPr>
    <w:r>
      <w:t xml:space="preserve">                              </w:t>
    </w:r>
    <w:r w:rsidRPr="00A04FD2">
      <w:rPr>
        <w:noProof/>
        <w:lang w:eastAsia="pl-PL"/>
      </w:rPr>
      <w:drawing>
        <wp:inline distT="0" distB="0" distL="0" distR="0" wp14:anchorId="7C13235C" wp14:editId="7E358B10">
          <wp:extent cx="3390900" cy="632775"/>
          <wp:effectExtent l="0" t="0" r="0" b="0"/>
          <wp:docPr id="1405550449" name="Obraz 1405550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7015" cy="660042"/>
                  </a:xfrm>
                  <a:prstGeom prst="rect">
                    <a:avLst/>
                  </a:prstGeom>
                  <a:noFill/>
                  <a:ln>
                    <a:noFill/>
                  </a:ln>
                </pic:spPr>
              </pic:pic>
            </a:graphicData>
          </a:graphic>
        </wp:inline>
      </w:drawing>
    </w:r>
    <w:r w:rsidR="000847FB">
      <w:rPr>
        <w:noProof/>
        <w:lang w:eastAsia="pl-PL"/>
      </w:rPr>
      <mc:AlternateContent>
        <mc:Choice Requires="wps">
          <w:drawing>
            <wp:inline distT="0" distB="0" distL="0" distR="0" wp14:anchorId="58B66084" wp14:editId="631BA076">
              <wp:extent cx="304800" cy="304800"/>
              <wp:effectExtent l="0" t="0" r="0" b="0"/>
              <wp:docPr id="16" name="Prostokąt 16" descr="csm_KPO_NextGenerationEU_poziom_zestawienie_podstawowe__RGB_wariant_achromatyczny_243c3f87c8.webp (1200×2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3CC56" w14:textId="77777777" w:rsidR="000847FB" w:rsidRDefault="000847FB" w:rsidP="000847FB">
                          <w:pPr>
                            <w:jc w:val="center"/>
                          </w:pPr>
                        </w:p>
                      </w:txbxContent>
                    </wps:txbx>
                    <wps:bodyPr rot="0" vert="horz" wrap="square" lIns="91440" tIns="45720" rIns="91440" bIns="45720" anchor="t" anchorCtr="0" upright="1">
                      <a:noAutofit/>
                    </wps:bodyPr>
                  </wps:wsp>
                </a:graphicData>
              </a:graphic>
            </wp:inline>
          </w:drawing>
        </mc:Choice>
        <mc:Fallback>
          <w:pict>
            <v:rect w14:anchorId="58B66084" id="Prostokąt 16" o:spid="_x0000_s1027" alt="csm_KPO_NextGenerationEU_poziom_zestawienie_podstawowe__RGB_wariant_achromatyczny_243c3f87c8.webp (1200×23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GxFNEXc&#10;AQAAsAMAAA4AAAAAAAAAAAAAAAAALgIAAGRycy9lMm9Eb2MueG1sUEsBAi0AFAAGAAgAAAAhAEyg&#10;6SzYAAAAAwEAAA8AAAAAAAAAAAAAAAAANgQAAGRycy9kb3ducmV2LnhtbFBLBQYAAAAABAAEAPMA&#10;AAA7BQAAAAA=&#10;" filled="f" stroked="f">
              <o:lock v:ext="edit" aspectratio="t"/>
              <v:textbox>
                <w:txbxContent>
                  <w:p w14:paraId="2C73CC56" w14:textId="77777777" w:rsidR="000847FB" w:rsidRDefault="000847FB" w:rsidP="000847FB">
                    <w:pPr>
                      <w:jc w:val="center"/>
                    </w:pPr>
                  </w:p>
                </w:txbxContent>
              </v:textbox>
              <w10:anchorlock/>
            </v:rect>
          </w:pict>
        </mc:Fallback>
      </mc:AlternateContent>
    </w:r>
    <w:r w:rsidR="000847FB">
      <w:rPr>
        <w:noProof/>
        <w:lang w:eastAsia="pl-PL"/>
      </w:rPr>
      <mc:AlternateContent>
        <mc:Choice Requires="wps">
          <w:drawing>
            <wp:inline distT="0" distB="0" distL="0" distR="0" wp14:anchorId="6A5C0FC2" wp14:editId="3AA4ABEC">
              <wp:extent cx="304800" cy="304800"/>
              <wp:effectExtent l="0" t="0" r="0" b="0"/>
              <wp:docPr id="15" name="Prostokąt 15" descr="C:\Users\CKZiU\Desktop\csm_KPO_NextGenerationEU_poziom_zestawienie_podstawowe__RGB_wariant_achromatyczny_243c3f87c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1B2D88" id="Prostokąt 1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GxaTMsdAwAAOwYAAA4AAAAAAAAAAAAAAAAA&#10;LgIAAGRycy9lMm9Eb2MueG1sUEsBAi0AFAAGAAgAAAAhAEyg6SzYAAAAAwEAAA8AAAAAAAAAAAAA&#10;AAAAdwUAAGRycy9kb3ducmV2LnhtbFBLBQYAAAAABAAEAPMAAAB8BgAAAAA=&#10;" filled="f" stroked="f">
              <o:lock v:ext="edit" aspectratio="t"/>
              <w10:anchorlock/>
            </v:rect>
          </w:pict>
        </mc:Fallback>
      </mc:AlternateContent>
    </w:r>
    <w:r w:rsidR="000847FB" w:rsidRPr="000847FB">
      <w:rPr>
        <w:noProof/>
        <w:lang w:eastAsia="pl-PL"/>
      </w:rPr>
      <w:drawing>
        <wp:inline distT="0" distB="0" distL="0" distR="0" wp14:anchorId="2B8681F9" wp14:editId="0A726D12">
          <wp:extent cx="53340" cy="7620"/>
          <wp:effectExtent l="0" t="0" r="0" b="0"/>
          <wp:docPr id="619122158" name="Obraz 61912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 cy="7620"/>
                  </a:xfrm>
                  <a:prstGeom prst="rect">
                    <a:avLst/>
                  </a:prstGeom>
                  <a:noFill/>
                  <a:ln>
                    <a:noFill/>
                  </a:ln>
                </pic:spPr>
              </pic:pic>
            </a:graphicData>
          </a:graphic>
        </wp:inline>
      </w:drawing>
    </w:r>
    <w:r w:rsidR="000847FB" w:rsidRPr="000847FB">
      <w:rPr>
        <w:noProof/>
        <w:lang w:eastAsia="pl-PL"/>
      </w:rPr>
      <mc:AlternateContent>
        <mc:Choice Requires="wps">
          <w:drawing>
            <wp:inline distT="0" distB="0" distL="0" distR="0" wp14:anchorId="690DA836" wp14:editId="42541734">
              <wp:extent cx="304800" cy="304800"/>
              <wp:effectExtent l="0" t="0" r="0" b="0"/>
              <wp:docPr id="14" name="Prostokąt 14" descr="C:\Users\CKZiU\Desktop\csm_KPO_NextGenerationEU_poziom_zestawienie_podstawowe__RGB_wariant_achromatyczny_243c3f87c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DB4E65" id="Prostokąt 1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AJOO0sgAwAAOwYAAA4AAAAAAAAAAAAA&#10;AAAALgIAAGRycy9lMm9Eb2MueG1sUEsBAi0AFAAGAAgAAAAhAEyg6SzYAAAAAwEAAA8AAAAAAAAA&#10;AAAAAAAAegUAAGRycy9kb3ducmV2LnhtbFBLBQYAAAAABAAEAPMAAAB/BgAAAAA=&#10;" filled="f" stroked="f">
              <o:lock v:ext="edit" aspectratio="t"/>
              <w10:anchorlock/>
            </v:rect>
          </w:pict>
        </mc:Fallback>
      </mc:AlternateContent>
    </w:r>
    <w:r w:rsidR="000847FB" w:rsidRPr="000847FB">
      <w:rPr>
        <w:noProof/>
        <w:lang w:eastAsia="pl-PL"/>
      </w:rPr>
      <w:drawing>
        <wp:inline distT="0" distB="0" distL="0" distR="0" wp14:anchorId="20A8C03B" wp14:editId="5A9DFD94">
          <wp:extent cx="53340" cy="7620"/>
          <wp:effectExtent l="0" t="0" r="0" b="0"/>
          <wp:docPr id="1199778704" name="Obraz 1199778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 cy="76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FAFD4" w14:textId="77777777" w:rsidR="00FE39C1" w:rsidRDefault="00FE39C1" w:rsidP="0051078F">
      <w:pPr>
        <w:spacing w:after="0" w:line="240" w:lineRule="auto"/>
      </w:pPr>
      <w:r>
        <w:separator/>
      </w:r>
    </w:p>
  </w:footnote>
  <w:footnote w:type="continuationSeparator" w:id="0">
    <w:p w14:paraId="2089926E" w14:textId="77777777" w:rsidR="00FE39C1" w:rsidRDefault="00FE39C1" w:rsidP="00510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E60F" w14:textId="1A262481" w:rsidR="00F9396F" w:rsidRPr="00F044EA" w:rsidRDefault="00F044EA" w:rsidP="00B41ACD">
    <w:pPr>
      <w:pStyle w:val="Nagwek"/>
    </w:pPr>
    <w:r>
      <w:rPr>
        <w:noProof/>
        <w:lang w:eastAsia="pl-PL"/>
      </w:rPr>
      <w:drawing>
        <wp:anchor distT="0" distB="0" distL="114300" distR="114300" simplePos="0" relativeHeight="251663360" behindDoc="0" locked="0" layoutInCell="1" allowOverlap="1" wp14:anchorId="182E916A" wp14:editId="6ABE7953">
          <wp:simplePos x="0" y="0"/>
          <wp:positionH relativeFrom="column">
            <wp:posOffset>-274320</wp:posOffset>
          </wp:positionH>
          <wp:positionV relativeFrom="paragraph">
            <wp:posOffset>2540</wp:posOffset>
          </wp:positionV>
          <wp:extent cx="3168650" cy="685800"/>
          <wp:effectExtent l="0" t="0" r="0" b="0"/>
          <wp:wrapNone/>
          <wp:docPr id="12341848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12115" name="Obraz 470012115"/>
                  <pic:cNvPicPr/>
                </pic:nvPicPr>
                <pic:blipFill>
                  <a:blip r:embed="rId1">
                    <a:extLst>
                      <a:ext uri="{28A0092B-C50C-407E-A947-70E740481C1C}">
                        <a14:useLocalDpi xmlns:a14="http://schemas.microsoft.com/office/drawing/2010/main" val="0"/>
                      </a:ext>
                    </a:extLst>
                  </a:blip>
                  <a:stretch>
                    <a:fillRect/>
                  </a:stretch>
                </pic:blipFill>
                <pic:spPr>
                  <a:xfrm>
                    <a:off x="0" y="0"/>
                    <a:ext cx="3168650" cy="685800"/>
                  </a:xfrm>
                  <a:prstGeom prst="rect">
                    <a:avLst/>
                  </a:prstGeom>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2336" behindDoc="0" locked="0" layoutInCell="1" allowOverlap="1" wp14:anchorId="51D43F3B" wp14:editId="1E7D7CB4">
          <wp:simplePos x="0" y="0"/>
          <wp:positionH relativeFrom="column">
            <wp:posOffset>2865120</wp:posOffset>
          </wp:positionH>
          <wp:positionV relativeFrom="paragraph">
            <wp:posOffset>40640</wp:posOffset>
          </wp:positionV>
          <wp:extent cx="3785504" cy="632460"/>
          <wp:effectExtent l="0" t="0" r="5715" b="0"/>
          <wp:wrapNone/>
          <wp:docPr id="41666235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21824" name="Obraz 752521824"/>
                  <pic:cNvPicPr/>
                </pic:nvPicPr>
                <pic:blipFill>
                  <a:blip r:embed="rId2">
                    <a:extLst>
                      <a:ext uri="{28A0092B-C50C-407E-A947-70E740481C1C}">
                        <a14:useLocalDpi xmlns:a14="http://schemas.microsoft.com/office/drawing/2010/main" val="0"/>
                      </a:ext>
                    </a:extLst>
                  </a:blip>
                  <a:stretch>
                    <a:fillRect/>
                  </a:stretch>
                </pic:blipFill>
                <pic:spPr>
                  <a:xfrm>
                    <a:off x="0" y="0"/>
                    <a:ext cx="3785504" cy="632460"/>
                  </a:xfrm>
                  <a:prstGeom prst="rect">
                    <a:avLst/>
                  </a:prstGeom>
                </pic:spPr>
              </pic:pic>
            </a:graphicData>
          </a:graphic>
          <wp14:sizeRelH relativeFrom="page">
            <wp14:pctWidth>0</wp14:pctWidth>
          </wp14:sizeRelH>
          <wp14:sizeRelV relativeFrom="page">
            <wp14:pctHeight>0</wp14:pctHeight>
          </wp14:sizeRelV>
        </wp:anchor>
      </w:drawing>
    </w:r>
    <w:r w:rsidR="000847FB">
      <w:t xml:space="preserve">                                                                                                                                               </w:t>
    </w:r>
  </w:p>
  <w:p w14:paraId="4FBE2AF2" w14:textId="77777777" w:rsidR="00F9396F" w:rsidRDefault="00F9396F" w:rsidP="00B41ACD">
    <w:pPr>
      <w:pStyle w:val="Nagwek"/>
      <w:rPr>
        <w:sz w:val="18"/>
        <w:szCs w:val="18"/>
      </w:rPr>
    </w:pPr>
  </w:p>
  <w:p w14:paraId="4724BCBB" w14:textId="77777777" w:rsidR="00F044EA" w:rsidRDefault="00F044EA" w:rsidP="00B41ACD">
    <w:pPr>
      <w:pStyle w:val="Nagwek"/>
      <w:rPr>
        <w:sz w:val="18"/>
        <w:szCs w:val="18"/>
      </w:rPr>
    </w:pPr>
  </w:p>
  <w:p w14:paraId="2C25953F" w14:textId="77777777" w:rsidR="00F044EA" w:rsidRDefault="00F044EA" w:rsidP="00B41ACD">
    <w:pPr>
      <w:pStyle w:val="Nagwek"/>
      <w:rPr>
        <w:sz w:val="18"/>
        <w:szCs w:val="18"/>
      </w:rPr>
    </w:pPr>
  </w:p>
  <w:p w14:paraId="50FD9B91" w14:textId="77777777" w:rsidR="00F044EA" w:rsidRDefault="00F044EA" w:rsidP="00B41ACD">
    <w:pPr>
      <w:pStyle w:val="Nagwek"/>
      <w:rPr>
        <w:sz w:val="18"/>
        <w:szCs w:val="18"/>
      </w:rPr>
    </w:pPr>
  </w:p>
  <w:p w14:paraId="1010B24F" w14:textId="77777777" w:rsidR="00F044EA" w:rsidRPr="0051078F" w:rsidRDefault="00F044EA" w:rsidP="00B41ACD">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B48"/>
    <w:multiLevelType w:val="hybridMultilevel"/>
    <w:tmpl w:val="1102FA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4277E5"/>
    <w:multiLevelType w:val="hybridMultilevel"/>
    <w:tmpl w:val="429A87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0DC0298F"/>
    <w:multiLevelType w:val="multilevel"/>
    <w:tmpl w:val="1DEC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025B71"/>
    <w:multiLevelType w:val="hybridMultilevel"/>
    <w:tmpl w:val="E2B4A6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1A3813"/>
    <w:multiLevelType w:val="hybridMultilevel"/>
    <w:tmpl w:val="3F5E792C"/>
    <w:lvl w:ilvl="0" w:tplc="1778C2F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F647E00"/>
    <w:multiLevelType w:val="hybridMultilevel"/>
    <w:tmpl w:val="444C77A4"/>
    <w:lvl w:ilvl="0" w:tplc="41A848F4">
      <w:start w:val="1"/>
      <w:numFmt w:val="decimal"/>
      <w:lvlText w:val="%1."/>
      <w:lvlJc w:val="left"/>
      <w:pPr>
        <w:tabs>
          <w:tab w:val="num" w:pos="350"/>
        </w:tabs>
        <w:ind w:left="350" w:hanging="360"/>
      </w:pPr>
      <w:rPr>
        <w:rFonts w:ascii="Times New Roman" w:eastAsia="Calibri" w:hAnsi="Times New Roman" w:cs="Times New Roman"/>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20854036"/>
    <w:multiLevelType w:val="hybridMultilevel"/>
    <w:tmpl w:val="1F569994"/>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761A42"/>
    <w:multiLevelType w:val="hybridMultilevel"/>
    <w:tmpl w:val="0E74D1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7A45FB8"/>
    <w:multiLevelType w:val="hybridMultilevel"/>
    <w:tmpl w:val="9DA0A32E"/>
    <w:lvl w:ilvl="0" w:tplc="9B14BF2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87E705F"/>
    <w:multiLevelType w:val="hybridMultilevel"/>
    <w:tmpl w:val="41A01E3E"/>
    <w:lvl w:ilvl="0" w:tplc="04150017">
      <w:start w:val="1"/>
      <w:numFmt w:val="lowerLetter"/>
      <w:lvlText w:val="%1)"/>
      <w:lvlJc w:val="left"/>
      <w:pPr>
        <w:ind w:left="1824" w:hanging="360"/>
      </w:pPr>
      <w:rPr>
        <w:rFonts w:hint="default"/>
      </w:rPr>
    </w:lvl>
    <w:lvl w:ilvl="1" w:tplc="04150003" w:tentative="1">
      <w:start w:val="1"/>
      <w:numFmt w:val="bullet"/>
      <w:lvlText w:val="o"/>
      <w:lvlJc w:val="left"/>
      <w:pPr>
        <w:ind w:left="2544" w:hanging="360"/>
      </w:pPr>
      <w:rPr>
        <w:rFonts w:ascii="Courier New" w:hAnsi="Courier New" w:cs="Courier New" w:hint="default"/>
      </w:rPr>
    </w:lvl>
    <w:lvl w:ilvl="2" w:tplc="04150005" w:tentative="1">
      <w:start w:val="1"/>
      <w:numFmt w:val="bullet"/>
      <w:lvlText w:val=""/>
      <w:lvlJc w:val="left"/>
      <w:pPr>
        <w:ind w:left="3264" w:hanging="360"/>
      </w:pPr>
      <w:rPr>
        <w:rFonts w:ascii="Wingdings" w:hAnsi="Wingdings" w:hint="default"/>
      </w:rPr>
    </w:lvl>
    <w:lvl w:ilvl="3" w:tplc="04150001" w:tentative="1">
      <w:start w:val="1"/>
      <w:numFmt w:val="bullet"/>
      <w:lvlText w:val=""/>
      <w:lvlJc w:val="left"/>
      <w:pPr>
        <w:ind w:left="3984" w:hanging="360"/>
      </w:pPr>
      <w:rPr>
        <w:rFonts w:ascii="Symbol" w:hAnsi="Symbol" w:hint="default"/>
      </w:rPr>
    </w:lvl>
    <w:lvl w:ilvl="4" w:tplc="04150003" w:tentative="1">
      <w:start w:val="1"/>
      <w:numFmt w:val="bullet"/>
      <w:lvlText w:val="o"/>
      <w:lvlJc w:val="left"/>
      <w:pPr>
        <w:ind w:left="4704" w:hanging="360"/>
      </w:pPr>
      <w:rPr>
        <w:rFonts w:ascii="Courier New" w:hAnsi="Courier New" w:cs="Courier New" w:hint="default"/>
      </w:rPr>
    </w:lvl>
    <w:lvl w:ilvl="5" w:tplc="04150005" w:tentative="1">
      <w:start w:val="1"/>
      <w:numFmt w:val="bullet"/>
      <w:lvlText w:val=""/>
      <w:lvlJc w:val="left"/>
      <w:pPr>
        <w:ind w:left="5424" w:hanging="360"/>
      </w:pPr>
      <w:rPr>
        <w:rFonts w:ascii="Wingdings" w:hAnsi="Wingdings" w:hint="default"/>
      </w:rPr>
    </w:lvl>
    <w:lvl w:ilvl="6" w:tplc="04150001" w:tentative="1">
      <w:start w:val="1"/>
      <w:numFmt w:val="bullet"/>
      <w:lvlText w:val=""/>
      <w:lvlJc w:val="left"/>
      <w:pPr>
        <w:ind w:left="6144" w:hanging="360"/>
      </w:pPr>
      <w:rPr>
        <w:rFonts w:ascii="Symbol" w:hAnsi="Symbol" w:hint="default"/>
      </w:rPr>
    </w:lvl>
    <w:lvl w:ilvl="7" w:tplc="04150003" w:tentative="1">
      <w:start w:val="1"/>
      <w:numFmt w:val="bullet"/>
      <w:lvlText w:val="o"/>
      <w:lvlJc w:val="left"/>
      <w:pPr>
        <w:ind w:left="6864" w:hanging="360"/>
      </w:pPr>
      <w:rPr>
        <w:rFonts w:ascii="Courier New" w:hAnsi="Courier New" w:cs="Courier New" w:hint="default"/>
      </w:rPr>
    </w:lvl>
    <w:lvl w:ilvl="8" w:tplc="04150005" w:tentative="1">
      <w:start w:val="1"/>
      <w:numFmt w:val="bullet"/>
      <w:lvlText w:val=""/>
      <w:lvlJc w:val="left"/>
      <w:pPr>
        <w:ind w:left="7584" w:hanging="360"/>
      </w:pPr>
      <w:rPr>
        <w:rFonts w:ascii="Wingdings" w:hAnsi="Wingdings" w:hint="default"/>
      </w:rPr>
    </w:lvl>
  </w:abstractNum>
  <w:abstractNum w:abstractNumId="10" w15:restartNumberingAfterBreak="0">
    <w:nsid w:val="3A580459"/>
    <w:multiLevelType w:val="multilevel"/>
    <w:tmpl w:val="E378F4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17D2BAA"/>
    <w:multiLevelType w:val="hybridMultilevel"/>
    <w:tmpl w:val="EA1CBB1C"/>
    <w:lvl w:ilvl="0" w:tplc="CB285DD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46E34135"/>
    <w:multiLevelType w:val="hybridMultilevel"/>
    <w:tmpl w:val="0A48B80E"/>
    <w:lvl w:ilvl="0" w:tplc="7536180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D266366"/>
    <w:multiLevelType w:val="multilevel"/>
    <w:tmpl w:val="2662EE2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E2E76D0"/>
    <w:multiLevelType w:val="hybridMultilevel"/>
    <w:tmpl w:val="ABDA56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53F072C3"/>
    <w:multiLevelType w:val="hybridMultilevel"/>
    <w:tmpl w:val="9FB0B658"/>
    <w:lvl w:ilvl="0" w:tplc="0415000F">
      <w:start w:val="1"/>
      <w:numFmt w:val="decimal"/>
      <w:lvlText w:val="%1."/>
      <w:lvlJc w:val="left"/>
      <w:pPr>
        <w:ind w:left="720" w:hanging="360"/>
      </w:pPr>
    </w:lvl>
    <w:lvl w:ilvl="1" w:tplc="04150017">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3712D5"/>
    <w:multiLevelType w:val="hybridMultilevel"/>
    <w:tmpl w:val="5CBAB23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76B6FA5"/>
    <w:multiLevelType w:val="hybridMultilevel"/>
    <w:tmpl w:val="B7BC5560"/>
    <w:lvl w:ilvl="0" w:tplc="0415000F">
      <w:start w:val="1"/>
      <w:numFmt w:val="decimal"/>
      <w:lvlText w:val="%1."/>
      <w:lvlJc w:val="left"/>
      <w:pPr>
        <w:tabs>
          <w:tab w:val="num" w:pos="720"/>
        </w:tabs>
        <w:ind w:left="720" w:hanging="360"/>
      </w:pPr>
    </w:lvl>
    <w:lvl w:ilvl="1" w:tplc="C6B4929C">
      <w:start w:val="1"/>
      <w:numFmt w:val="decimal"/>
      <w:lvlText w:val="%2."/>
      <w:lvlJc w:val="left"/>
      <w:pPr>
        <w:tabs>
          <w:tab w:val="num" w:pos="1785"/>
        </w:tabs>
        <w:ind w:left="1785" w:hanging="705"/>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5AB4790B"/>
    <w:multiLevelType w:val="hybridMultilevel"/>
    <w:tmpl w:val="75C21A5A"/>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1734417"/>
    <w:multiLevelType w:val="multilevel"/>
    <w:tmpl w:val="F5BE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AD0B61"/>
    <w:multiLevelType w:val="hybridMultilevel"/>
    <w:tmpl w:val="50D0D39E"/>
    <w:lvl w:ilvl="0" w:tplc="D67AB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8B413F8"/>
    <w:multiLevelType w:val="hybridMultilevel"/>
    <w:tmpl w:val="A01A9D40"/>
    <w:lvl w:ilvl="0" w:tplc="DB2EFC02">
      <w:start w:val="1"/>
      <w:numFmt w:val="decimal"/>
      <w:lvlText w:val="%1."/>
      <w:lvlJc w:val="left"/>
      <w:pPr>
        <w:ind w:left="1008" w:hanging="360"/>
      </w:pPr>
      <w:rPr>
        <w:rFonts w:hint="default"/>
      </w:r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22" w15:restartNumberingAfterBreak="0">
    <w:nsid w:val="6A43565A"/>
    <w:multiLevelType w:val="hybridMultilevel"/>
    <w:tmpl w:val="98AECA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1F15CD"/>
    <w:multiLevelType w:val="hybridMultilevel"/>
    <w:tmpl w:val="ECD0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853CC3"/>
    <w:multiLevelType w:val="hybridMultilevel"/>
    <w:tmpl w:val="C88ADB6E"/>
    <w:lvl w:ilvl="0" w:tplc="CCF099F8">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1B92607"/>
    <w:multiLevelType w:val="hybridMultilevel"/>
    <w:tmpl w:val="E2B4A6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280760D"/>
    <w:multiLevelType w:val="hybridMultilevel"/>
    <w:tmpl w:val="344E234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15:restartNumberingAfterBreak="0">
    <w:nsid w:val="744B2F8E"/>
    <w:multiLevelType w:val="multilevel"/>
    <w:tmpl w:val="155A7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D30881"/>
    <w:multiLevelType w:val="hybridMultilevel"/>
    <w:tmpl w:val="5F629FAA"/>
    <w:lvl w:ilvl="0" w:tplc="E51625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E322AD6"/>
    <w:multiLevelType w:val="hybridMultilevel"/>
    <w:tmpl w:val="68CA9D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93599096">
    <w:abstractNumId w:val="11"/>
  </w:num>
  <w:num w:numId="2" w16cid:durableId="1022977192">
    <w:abstractNumId w:val="18"/>
  </w:num>
  <w:num w:numId="3" w16cid:durableId="1515459034">
    <w:abstractNumId w:val="20"/>
  </w:num>
  <w:num w:numId="4" w16cid:durableId="1780640366">
    <w:abstractNumId w:val="15"/>
  </w:num>
  <w:num w:numId="5" w16cid:durableId="717631641">
    <w:abstractNumId w:val="26"/>
  </w:num>
  <w:num w:numId="6" w16cid:durableId="1436094812">
    <w:abstractNumId w:val="0"/>
  </w:num>
  <w:num w:numId="7" w16cid:durableId="94638313">
    <w:abstractNumId w:val="6"/>
  </w:num>
  <w:num w:numId="8" w16cid:durableId="1306811575">
    <w:abstractNumId w:val="17"/>
  </w:num>
  <w:num w:numId="9" w16cid:durableId="1132208434">
    <w:abstractNumId w:val="23"/>
  </w:num>
  <w:num w:numId="10" w16cid:durableId="1644847659">
    <w:abstractNumId w:val="14"/>
  </w:num>
  <w:num w:numId="11" w16cid:durableId="1205672682">
    <w:abstractNumId w:val="9"/>
  </w:num>
  <w:num w:numId="12" w16cid:durableId="1402875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4187966">
    <w:abstractNumId w:val="28"/>
  </w:num>
  <w:num w:numId="14" w16cid:durableId="35785213">
    <w:abstractNumId w:val="24"/>
  </w:num>
  <w:num w:numId="15" w16cid:durableId="169416285">
    <w:abstractNumId w:val="25"/>
  </w:num>
  <w:num w:numId="16" w16cid:durableId="768426648">
    <w:abstractNumId w:val="4"/>
  </w:num>
  <w:num w:numId="17" w16cid:durableId="9877100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3438740">
    <w:abstractNumId w:val="16"/>
  </w:num>
  <w:num w:numId="19" w16cid:durableId="4709459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1098675">
    <w:abstractNumId w:val="7"/>
  </w:num>
  <w:num w:numId="21" w16cid:durableId="2132280543">
    <w:abstractNumId w:val="22"/>
  </w:num>
  <w:num w:numId="22" w16cid:durableId="544754176">
    <w:abstractNumId w:val="12"/>
  </w:num>
  <w:num w:numId="23" w16cid:durableId="885335718">
    <w:abstractNumId w:val="8"/>
  </w:num>
  <w:num w:numId="24" w16cid:durableId="2139717418">
    <w:abstractNumId w:val="2"/>
  </w:num>
  <w:num w:numId="25" w16cid:durableId="928612161">
    <w:abstractNumId w:val="10"/>
  </w:num>
  <w:num w:numId="26" w16cid:durableId="1489706938">
    <w:abstractNumId w:val="19"/>
  </w:num>
  <w:num w:numId="27" w16cid:durableId="957640334">
    <w:abstractNumId w:val="21"/>
  </w:num>
  <w:num w:numId="28" w16cid:durableId="1181702955">
    <w:abstractNumId w:val="3"/>
  </w:num>
  <w:num w:numId="29" w16cid:durableId="20860771">
    <w:abstractNumId w:val="27"/>
  </w:num>
  <w:num w:numId="30" w16cid:durableId="430249730">
    <w:abstractNumId w:val="13"/>
  </w:num>
  <w:num w:numId="31" w16cid:durableId="108387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78F"/>
    <w:rsid w:val="00022295"/>
    <w:rsid w:val="00077BD3"/>
    <w:rsid w:val="00083ED0"/>
    <w:rsid w:val="000847FB"/>
    <w:rsid w:val="000B7339"/>
    <w:rsid w:val="000B7669"/>
    <w:rsid w:val="000C0310"/>
    <w:rsid w:val="000D0249"/>
    <w:rsid w:val="00107993"/>
    <w:rsid w:val="001137DA"/>
    <w:rsid w:val="0012425D"/>
    <w:rsid w:val="0013567D"/>
    <w:rsid w:val="001558C2"/>
    <w:rsid w:val="00156BFE"/>
    <w:rsid w:val="00174F62"/>
    <w:rsid w:val="00183C69"/>
    <w:rsid w:val="001A2863"/>
    <w:rsid w:val="001A3599"/>
    <w:rsid w:val="001C418C"/>
    <w:rsid w:val="001D26C2"/>
    <w:rsid w:val="00242B83"/>
    <w:rsid w:val="00247042"/>
    <w:rsid w:val="00251037"/>
    <w:rsid w:val="00275DCC"/>
    <w:rsid w:val="00280FB0"/>
    <w:rsid w:val="0028576E"/>
    <w:rsid w:val="002A0B8F"/>
    <w:rsid w:val="002A4238"/>
    <w:rsid w:val="002B03FD"/>
    <w:rsid w:val="002B7FA0"/>
    <w:rsid w:val="00314CE8"/>
    <w:rsid w:val="00320848"/>
    <w:rsid w:val="00351B78"/>
    <w:rsid w:val="003B0722"/>
    <w:rsid w:val="003B34F9"/>
    <w:rsid w:val="003D561B"/>
    <w:rsid w:val="003E0C50"/>
    <w:rsid w:val="003E20C3"/>
    <w:rsid w:val="003E26DC"/>
    <w:rsid w:val="003F508C"/>
    <w:rsid w:val="00421AEC"/>
    <w:rsid w:val="00455456"/>
    <w:rsid w:val="004555A4"/>
    <w:rsid w:val="00475D09"/>
    <w:rsid w:val="004B04EE"/>
    <w:rsid w:val="004F2304"/>
    <w:rsid w:val="00506033"/>
    <w:rsid w:val="005070B9"/>
    <w:rsid w:val="0051078F"/>
    <w:rsid w:val="00524787"/>
    <w:rsid w:val="005612FA"/>
    <w:rsid w:val="00562991"/>
    <w:rsid w:val="00564B05"/>
    <w:rsid w:val="005B62AA"/>
    <w:rsid w:val="005B6FB8"/>
    <w:rsid w:val="005C06BF"/>
    <w:rsid w:val="005D7EE2"/>
    <w:rsid w:val="005E0F1E"/>
    <w:rsid w:val="005F2AD9"/>
    <w:rsid w:val="005F6A46"/>
    <w:rsid w:val="0060566D"/>
    <w:rsid w:val="00623816"/>
    <w:rsid w:val="00636C66"/>
    <w:rsid w:val="00645BF5"/>
    <w:rsid w:val="00660E6B"/>
    <w:rsid w:val="006A4F86"/>
    <w:rsid w:val="006D6F7B"/>
    <w:rsid w:val="006D73AD"/>
    <w:rsid w:val="007037E8"/>
    <w:rsid w:val="00776986"/>
    <w:rsid w:val="00783BA7"/>
    <w:rsid w:val="007B010C"/>
    <w:rsid w:val="007D2F11"/>
    <w:rsid w:val="007E56F3"/>
    <w:rsid w:val="007F0780"/>
    <w:rsid w:val="007F465F"/>
    <w:rsid w:val="007F5AE3"/>
    <w:rsid w:val="00827F5C"/>
    <w:rsid w:val="008367DA"/>
    <w:rsid w:val="00857143"/>
    <w:rsid w:val="008C1DDD"/>
    <w:rsid w:val="008C398E"/>
    <w:rsid w:val="008C5883"/>
    <w:rsid w:val="008E2DCA"/>
    <w:rsid w:val="008E7830"/>
    <w:rsid w:val="008F5AA9"/>
    <w:rsid w:val="008F5EDD"/>
    <w:rsid w:val="00901738"/>
    <w:rsid w:val="00903604"/>
    <w:rsid w:val="009A5DFB"/>
    <w:rsid w:val="009C6A83"/>
    <w:rsid w:val="009D4408"/>
    <w:rsid w:val="009E0E30"/>
    <w:rsid w:val="009E2632"/>
    <w:rsid w:val="009F2902"/>
    <w:rsid w:val="00A04FD2"/>
    <w:rsid w:val="00A30D49"/>
    <w:rsid w:val="00A7412A"/>
    <w:rsid w:val="00A914B2"/>
    <w:rsid w:val="00AD7295"/>
    <w:rsid w:val="00AE5085"/>
    <w:rsid w:val="00AF555F"/>
    <w:rsid w:val="00B12506"/>
    <w:rsid w:val="00B137F9"/>
    <w:rsid w:val="00B22261"/>
    <w:rsid w:val="00B41ACD"/>
    <w:rsid w:val="00B865E3"/>
    <w:rsid w:val="00BB7B49"/>
    <w:rsid w:val="00BC3169"/>
    <w:rsid w:val="00BE7A23"/>
    <w:rsid w:val="00BF4459"/>
    <w:rsid w:val="00C12E29"/>
    <w:rsid w:val="00C2644D"/>
    <w:rsid w:val="00C47E04"/>
    <w:rsid w:val="00C7432A"/>
    <w:rsid w:val="00CB2155"/>
    <w:rsid w:val="00CC298B"/>
    <w:rsid w:val="00CC41CE"/>
    <w:rsid w:val="00CE1637"/>
    <w:rsid w:val="00D10D7D"/>
    <w:rsid w:val="00D223A0"/>
    <w:rsid w:val="00D22B01"/>
    <w:rsid w:val="00D74380"/>
    <w:rsid w:val="00D7737D"/>
    <w:rsid w:val="00D85DED"/>
    <w:rsid w:val="00DA46E8"/>
    <w:rsid w:val="00E03A80"/>
    <w:rsid w:val="00E21E4F"/>
    <w:rsid w:val="00E50962"/>
    <w:rsid w:val="00E57641"/>
    <w:rsid w:val="00E67B4E"/>
    <w:rsid w:val="00E74A3A"/>
    <w:rsid w:val="00E779B0"/>
    <w:rsid w:val="00E77FA5"/>
    <w:rsid w:val="00E85D44"/>
    <w:rsid w:val="00EA27D4"/>
    <w:rsid w:val="00EB3D72"/>
    <w:rsid w:val="00EB7FFB"/>
    <w:rsid w:val="00EC607E"/>
    <w:rsid w:val="00EE6E5A"/>
    <w:rsid w:val="00EF619A"/>
    <w:rsid w:val="00F044EA"/>
    <w:rsid w:val="00F13EBF"/>
    <w:rsid w:val="00F91378"/>
    <w:rsid w:val="00F9396F"/>
    <w:rsid w:val="00FB29F7"/>
    <w:rsid w:val="00FB52C4"/>
    <w:rsid w:val="00FC6F85"/>
    <w:rsid w:val="00FE39C1"/>
    <w:rsid w:val="00FF25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F1C6B"/>
  <w15:chartTrackingRefBased/>
  <w15:docId w15:val="{C388698A-4CE8-46CF-9D52-3AA79A1F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1078F"/>
    <w:pPr>
      <w:tabs>
        <w:tab w:val="center" w:pos="4536"/>
        <w:tab w:val="right" w:pos="9072"/>
      </w:tabs>
      <w:spacing w:after="0" w:line="240" w:lineRule="auto"/>
    </w:pPr>
  </w:style>
  <w:style w:type="character" w:customStyle="1" w:styleId="NagwekZnak">
    <w:name w:val="Nagłówek Znak"/>
    <w:basedOn w:val="Domylnaczcionkaakapitu"/>
    <w:link w:val="Nagwek"/>
    <w:rsid w:val="0051078F"/>
  </w:style>
  <w:style w:type="paragraph" w:styleId="Stopka">
    <w:name w:val="footer"/>
    <w:basedOn w:val="Normalny"/>
    <w:link w:val="StopkaZnak"/>
    <w:uiPriority w:val="99"/>
    <w:unhideWhenUsed/>
    <w:rsid w:val="005107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78F"/>
  </w:style>
  <w:style w:type="paragraph" w:styleId="Tekstdymka">
    <w:name w:val="Balloon Text"/>
    <w:basedOn w:val="Normalny"/>
    <w:link w:val="TekstdymkaZnak"/>
    <w:uiPriority w:val="99"/>
    <w:semiHidden/>
    <w:unhideWhenUsed/>
    <w:rsid w:val="003208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0848"/>
    <w:rPr>
      <w:rFonts w:ascii="Segoe UI" w:hAnsi="Segoe UI" w:cs="Segoe UI"/>
      <w:sz w:val="18"/>
      <w:szCs w:val="18"/>
    </w:rPr>
  </w:style>
  <w:style w:type="paragraph" w:styleId="Akapitzlist">
    <w:name w:val="List Paragraph"/>
    <w:aliases w:val="CW_Lista,sw tekst,L1,Numerowanie,List Paragraph,Akapit z listą BS,normalny tekst,Nagłowek 3,Preambuła,Kolorowa lista — akcent 11,Dot pt,F5 List Paragraph,Recommendation,List Paragraph11,lp1,maz_wyliczenie,opis dzialania,K-P_odwolanie"/>
    <w:basedOn w:val="Normalny"/>
    <w:link w:val="AkapitzlistZnak"/>
    <w:uiPriority w:val="34"/>
    <w:qFormat/>
    <w:rsid w:val="00421AEC"/>
    <w:pPr>
      <w:spacing w:after="200" w:line="276" w:lineRule="auto"/>
      <w:ind w:left="720"/>
      <w:contextualSpacing/>
    </w:pPr>
    <w:rPr>
      <w:kern w:val="0"/>
      <w14:ligatures w14:val="none"/>
    </w:rPr>
  </w:style>
  <w:style w:type="character" w:styleId="Hipercze">
    <w:name w:val="Hyperlink"/>
    <w:basedOn w:val="Domylnaczcionkaakapitu"/>
    <w:uiPriority w:val="99"/>
    <w:unhideWhenUsed/>
    <w:rsid w:val="00421AEC"/>
    <w:rPr>
      <w:color w:val="0563C1" w:themeColor="hyperlink"/>
      <w:u w:val="single"/>
    </w:rPr>
  </w:style>
  <w:style w:type="character" w:customStyle="1" w:styleId="AkapitzlistZnak">
    <w:name w:val="Akapit z listą Znak"/>
    <w:aliases w:val="CW_Lista Znak,sw tekst Znak,L1 Znak,Numerowanie Znak,List Paragraph Znak,Akapit z listą BS Znak,normalny tekst Znak,Nagłowek 3 Znak,Preambuła Znak,Kolorowa lista — akcent 11 Znak,Dot pt Znak,F5 List Paragraph Znak,Recommendation Znak"/>
    <w:link w:val="Akapitzlist"/>
    <w:uiPriority w:val="34"/>
    <w:qFormat/>
    <w:locked/>
    <w:rsid w:val="00421AEC"/>
    <w:rPr>
      <w:kern w:val="0"/>
      <w14:ligatures w14:val="none"/>
    </w:rPr>
  </w:style>
  <w:style w:type="character" w:styleId="Pogrubienie">
    <w:name w:val="Strong"/>
    <w:basedOn w:val="Domylnaczcionkaakapitu"/>
    <w:uiPriority w:val="22"/>
    <w:qFormat/>
    <w:rsid w:val="000C0310"/>
    <w:rPr>
      <w:b/>
      <w:bCs/>
    </w:rPr>
  </w:style>
  <w:style w:type="table" w:styleId="Tabela-Siatka">
    <w:name w:val="Table Grid"/>
    <w:basedOn w:val="Standardowy"/>
    <w:uiPriority w:val="39"/>
    <w:rsid w:val="0060566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semiHidden/>
    <w:unhideWhenUsed/>
    <w:rsid w:val="0060566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0566D"/>
    <w:rPr>
      <w:sz w:val="20"/>
      <w:szCs w:val="20"/>
    </w:rPr>
  </w:style>
  <w:style w:type="paragraph" w:styleId="Tematkomentarza">
    <w:name w:val="annotation subject"/>
    <w:basedOn w:val="Tekstkomentarza"/>
    <w:next w:val="Tekstkomentarza"/>
    <w:link w:val="TematkomentarzaZnak"/>
    <w:uiPriority w:val="99"/>
    <w:semiHidden/>
    <w:unhideWhenUsed/>
    <w:rsid w:val="0060566D"/>
    <w:pPr>
      <w:spacing w:after="200"/>
    </w:pPr>
    <w:rPr>
      <w:b/>
      <w:bCs/>
      <w:kern w:val="0"/>
      <w14:ligatures w14:val="none"/>
    </w:rPr>
  </w:style>
  <w:style w:type="character" w:customStyle="1" w:styleId="TematkomentarzaZnak">
    <w:name w:val="Temat komentarza Znak"/>
    <w:basedOn w:val="TekstkomentarzaZnak"/>
    <w:link w:val="Tematkomentarza"/>
    <w:uiPriority w:val="99"/>
    <w:semiHidden/>
    <w:rsid w:val="0060566D"/>
    <w:rPr>
      <w:b/>
      <w:bCs/>
      <w:kern w:val="0"/>
      <w:sz w:val="20"/>
      <w:szCs w:val="20"/>
      <w14:ligatures w14:val="none"/>
    </w:rPr>
  </w:style>
  <w:style w:type="paragraph" w:styleId="Tekstpodstawowy">
    <w:name w:val="Body Text"/>
    <w:aliases w:val=" Znak,Znak,Tekst podstawow.(F2),(F2)"/>
    <w:basedOn w:val="Normalny"/>
    <w:link w:val="TekstpodstawowyZnak"/>
    <w:uiPriority w:val="99"/>
    <w:unhideWhenUsed/>
    <w:rsid w:val="0060566D"/>
    <w:pPr>
      <w:spacing w:after="120" w:line="276" w:lineRule="auto"/>
    </w:pPr>
    <w:rPr>
      <w:rFonts w:ascii="Times New Roman" w:eastAsia="Times New Roman" w:hAnsi="Times New Roman"/>
      <w:kern w:val="0"/>
      <w:lang w:eastAsia="pl-PL"/>
      <w14:ligatures w14:val="none"/>
    </w:rPr>
  </w:style>
  <w:style w:type="character" w:customStyle="1" w:styleId="TekstpodstawowyZnak">
    <w:name w:val="Tekst podstawowy Znak"/>
    <w:aliases w:val=" Znak Znak,Znak Znak,Tekst podstawow.(F2) Znak,(F2) Znak"/>
    <w:basedOn w:val="Domylnaczcionkaakapitu"/>
    <w:link w:val="Tekstpodstawowy"/>
    <w:uiPriority w:val="99"/>
    <w:rsid w:val="0060566D"/>
    <w:rPr>
      <w:rFonts w:ascii="Times New Roman" w:eastAsia="Times New Roman" w:hAnsi="Times New Roman"/>
      <w:kern w:val="0"/>
      <w:lang w:eastAsia="pl-PL"/>
      <w14:ligatures w14:val="none"/>
    </w:rPr>
  </w:style>
  <w:style w:type="paragraph" w:styleId="Tekstpodstawowywcity">
    <w:name w:val="Body Text Indent"/>
    <w:basedOn w:val="Normalny"/>
    <w:link w:val="TekstpodstawowywcityZnak"/>
    <w:unhideWhenUsed/>
    <w:rsid w:val="0060566D"/>
    <w:pPr>
      <w:spacing w:after="120" w:line="276" w:lineRule="auto"/>
      <w:ind w:left="283"/>
    </w:pPr>
    <w:rPr>
      <w:kern w:val="0"/>
      <w14:ligatures w14:val="none"/>
    </w:rPr>
  </w:style>
  <w:style w:type="character" w:customStyle="1" w:styleId="TekstpodstawowywcityZnak">
    <w:name w:val="Tekst podstawowy wcięty Znak"/>
    <w:basedOn w:val="Domylnaczcionkaakapitu"/>
    <w:link w:val="Tekstpodstawowywcity"/>
    <w:rsid w:val="0060566D"/>
    <w:rPr>
      <w:kern w:val="0"/>
      <w14:ligatures w14:val="none"/>
    </w:rPr>
  </w:style>
  <w:style w:type="paragraph" w:styleId="Tekstpodstawowy2">
    <w:name w:val="Body Text 2"/>
    <w:basedOn w:val="Normalny"/>
    <w:link w:val="Tekstpodstawowy2Znak"/>
    <w:uiPriority w:val="99"/>
    <w:semiHidden/>
    <w:unhideWhenUsed/>
    <w:rsid w:val="0060566D"/>
    <w:pPr>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60566D"/>
    <w:rPr>
      <w:kern w:val="0"/>
      <w14:ligatures w14:val="none"/>
    </w:rPr>
  </w:style>
  <w:style w:type="paragraph" w:customStyle="1" w:styleId="Default">
    <w:name w:val="Default"/>
    <w:qFormat/>
    <w:rsid w:val="00EB7FFB"/>
    <w:pPr>
      <w:autoSpaceDE w:val="0"/>
      <w:autoSpaceDN w:val="0"/>
      <w:adjustRightInd w:val="0"/>
      <w:spacing w:after="0" w:line="240" w:lineRule="auto"/>
    </w:pPr>
    <w:rPr>
      <w:rFonts w:ascii="Calibri" w:eastAsia="Times New Roman" w:hAnsi="Calibri" w:cs="Calibri"/>
      <w:color w:val="000000"/>
      <w:kern w:val="0"/>
      <w:sz w:val="24"/>
      <w:szCs w:val="24"/>
      <w14:ligatures w14:val="none"/>
    </w:rPr>
  </w:style>
  <w:style w:type="paragraph" w:customStyle="1" w:styleId="justify">
    <w:name w:val="justify"/>
    <w:rsid w:val="00EB7FFB"/>
    <w:pPr>
      <w:spacing w:after="0"/>
      <w:jc w:val="both"/>
    </w:pPr>
    <w:rPr>
      <w:rFonts w:ascii="Arial Narrow" w:eastAsia="Arial Narrow" w:hAnsi="Arial Narrow" w:cs="Arial Narrow"/>
      <w:kern w:val="0"/>
      <w:lang w:eastAsia="pl-PL"/>
      <w14:ligatures w14:val="none"/>
    </w:rPr>
  </w:style>
  <w:style w:type="paragraph" w:customStyle="1" w:styleId="Zawartotabeli">
    <w:name w:val="Zawartość tabeli"/>
    <w:basedOn w:val="Normalny"/>
    <w:rsid w:val="009E2632"/>
    <w:pPr>
      <w:widowControl w:val="0"/>
      <w:suppressLineNumbers/>
      <w:suppressAutoHyphens/>
      <w:spacing w:after="0" w:line="240" w:lineRule="auto"/>
    </w:pPr>
    <w:rPr>
      <w:rFonts w:ascii="Thorndale AMT" w:eastAsia="Lucida Sans Unicode" w:hAnsi="Thorndale AMT" w:cs="Times New Roman"/>
      <w:kern w:val="1"/>
      <w:sz w:val="24"/>
      <w:szCs w:val="24"/>
      <w14:ligatures w14:val="none"/>
    </w:rPr>
  </w:style>
  <w:style w:type="paragraph" w:customStyle="1" w:styleId="Tekstpodstawowy21">
    <w:name w:val="Tekst podstawowy 21"/>
    <w:basedOn w:val="Normalny"/>
    <w:rsid w:val="009E2632"/>
    <w:pPr>
      <w:suppressAutoHyphens/>
      <w:spacing w:after="0" w:line="240" w:lineRule="auto"/>
      <w:jc w:val="center"/>
    </w:pPr>
    <w:rPr>
      <w:rFonts w:ascii="Arial" w:eastAsia="Times New Roman" w:hAnsi="Arial" w:cs="Times New Roman"/>
      <w:b/>
      <w:kern w:val="0"/>
      <w:sz w:val="36"/>
      <w:szCs w:val="20"/>
      <w:lang w:eastAsia="ar-SA"/>
      <w14:ligatures w14:val="none"/>
    </w:rPr>
  </w:style>
  <w:style w:type="paragraph" w:styleId="Tekstprzypisudolnego">
    <w:name w:val="footnote text"/>
    <w:basedOn w:val="Normalny"/>
    <w:link w:val="TekstprzypisudolnegoZnak"/>
    <w:autoRedefine/>
    <w:uiPriority w:val="99"/>
    <w:rsid w:val="007D2F11"/>
    <w:pPr>
      <w:spacing w:before="60" w:after="0" w:line="240" w:lineRule="auto"/>
      <w:ind w:left="170"/>
    </w:pPr>
    <w:rPr>
      <w:rFonts w:ascii="Times New Roman" w:eastAsia="Times New Roman" w:hAnsi="Times New Roman" w:cs="Arial"/>
      <w:kern w:val="0"/>
      <w:sz w:val="16"/>
      <w:szCs w:val="16"/>
      <w:lang w:eastAsia="pl-PL"/>
      <w14:ligatures w14:val="none"/>
    </w:rPr>
  </w:style>
  <w:style w:type="character" w:customStyle="1" w:styleId="TekstprzypisudolnegoZnak">
    <w:name w:val="Tekst przypisu dolnego Znak"/>
    <w:basedOn w:val="Domylnaczcionkaakapitu"/>
    <w:link w:val="Tekstprzypisudolnego"/>
    <w:uiPriority w:val="99"/>
    <w:rsid w:val="007D2F11"/>
    <w:rPr>
      <w:rFonts w:ascii="Times New Roman" w:eastAsia="Times New Roman" w:hAnsi="Times New Roman" w:cs="Arial"/>
      <w:kern w:val="0"/>
      <w:sz w:val="16"/>
      <w:szCs w:val="16"/>
      <w:lang w:eastAsia="pl-PL"/>
      <w14:ligatures w14:val="none"/>
    </w:rPr>
  </w:style>
  <w:style w:type="character" w:styleId="Odwoanieprzypisudolnego">
    <w:name w:val="footnote reference"/>
    <w:basedOn w:val="Domylnaczcionkaakapitu"/>
    <w:uiPriority w:val="99"/>
    <w:semiHidden/>
    <w:unhideWhenUsed/>
    <w:rsid w:val="007D2F11"/>
    <w:rPr>
      <w:vertAlign w:val="superscript"/>
    </w:rPr>
  </w:style>
  <w:style w:type="paragraph" w:customStyle="1" w:styleId="p">
    <w:name w:val="p"/>
    <w:rsid w:val="007D2F11"/>
    <w:pPr>
      <w:spacing w:after="0" w:line="340" w:lineRule="auto"/>
    </w:pPr>
    <w:rPr>
      <w:rFonts w:ascii="Arial Narrow" w:eastAsia="Arial Narrow" w:hAnsi="Arial Narrow" w:cs="Arial Narrow"/>
      <w:kern w:val="0"/>
      <w:lang w:eastAsia="pl-PL"/>
      <w14:ligatures w14:val="none"/>
    </w:rPr>
  </w:style>
  <w:style w:type="paragraph" w:customStyle="1" w:styleId="center">
    <w:name w:val="center"/>
    <w:uiPriority w:val="99"/>
    <w:rsid w:val="007D2F11"/>
    <w:pPr>
      <w:spacing w:after="200" w:line="276" w:lineRule="auto"/>
      <w:jc w:val="center"/>
    </w:pPr>
    <w:rPr>
      <w:rFonts w:ascii="Arial Narrow" w:eastAsia="Arial Narrow" w:hAnsi="Arial Narrow" w:cs="Arial Narrow"/>
      <w:kern w:val="0"/>
      <w:lang w:eastAsia="pl-PL"/>
      <w14:ligatures w14:val="none"/>
    </w:rPr>
  </w:style>
  <w:style w:type="paragraph" w:customStyle="1" w:styleId="right">
    <w:name w:val="right"/>
    <w:rsid w:val="007D2F11"/>
    <w:pPr>
      <w:spacing w:after="200" w:line="276" w:lineRule="auto"/>
      <w:jc w:val="right"/>
    </w:pPr>
    <w:rPr>
      <w:rFonts w:ascii="Arial Narrow" w:eastAsia="Arial Narrow" w:hAnsi="Arial Narrow" w:cs="Arial Narrow"/>
      <w:kern w:val="0"/>
      <w:lang w:eastAsia="pl-PL"/>
      <w14:ligatures w14:val="none"/>
    </w:rPr>
  </w:style>
  <w:style w:type="character" w:customStyle="1" w:styleId="bold">
    <w:name w:val="bold"/>
    <w:rsid w:val="007D2F11"/>
    <w:rPr>
      <w:b/>
    </w:rPr>
  </w:style>
  <w:style w:type="paragraph" w:customStyle="1" w:styleId="tableCenter">
    <w:name w:val="tableCenter"/>
    <w:rsid w:val="00660E6B"/>
    <w:pPr>
      <w:spacing w:after="0" w:line="276" w:lineRule="auto"/>
      <w:jc w:val="center"/>
    </w:pPr>
    <w:rPr>
      <w:rFonts w:ascii="Arial Narrow" w:eastAsia="Arial Narrow" w:hAnsi="Arial Narrow" w:cs="Arial Narrow"/>
      <w:kern w:val="0"/>
      <w:lang w:eastAsia="pl-PL"/>
      <w14:ligatures w14:val="none"/>
    </w:rPr>
  </w:style>
  <w:style w:type="character" w:customStyle="1" w:styleId="Nierozpoznanawzmianka1">
    <w:name w:val="Nierozpoznana wzmianka1"/>
    <w:basedOn w:val="Domylnaczcionkaakapitu"/>
    <w:uiPriority w:val="99"/>
    <w:semiHidden/>
    <w:unhideWhenUsed/>
    <w:rsid w:val="00B137F9"/>
    <w:rPr>
      <w:color w:val="605E5C"/>
      <w:shd w:val="clear" w:color="auto" w:fill="E1DFDD"/>
    </w:rPr>
  </w:style>
  <w:style w:type="character" w:styleId="Nierozpoznanawzmianka">
    <w:name w:val="Unresolved Mention"/>
    <w:basedOn w:val="Domylnaczcionkaakapitu"/>
    <w:uiPriority w:val="99"/>
    <w:semiHidden/>
    <w:unhideWhenUsed/>
    <w:rsid w:val="007769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861804">
      <w:bodyDiv w:val="1"/>
      <w:marLeft w:val="0"/>
      <w:marRight w:val="0"/>
      <w:marTop w:val="0"/>
      <w:marBottom w:val="0"/>
      <w:divBdr>
        <w:top w:val="none" w:sz="0" w:space="0" w:color="auto"/>
        <w:left w:val="none" w:sz="0" w:space="0" w:color="auto"/>
        <w:bottom w:val="none" w:sz="0" w:space="0" w:color="auto"/>
        <w:right w:val="none" w:sz="0" w:space="0" w:color="auto"/>
      </w:divBdr>
    </w:div>
    <w:div w:id="12902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17A5B-0DA5-4AFA-908B-CB65A0E2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3523</Words>
  <Characters>21143</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Sekura-Nowicka</dc:creator>
  <cp:keywords/>
  <dc:description/>
  <cp:lastModifiedBy>Gumny Maciej</cp:lastModifiedBy>
  <cp:revision>5</cp:revision>
  <cp:lastPrinted>2025-08-07T08:24:00Z</cp:lastPrinted>
  <dcterms:created xsi:type="dcterms:W3CDTF">2026-02-09T09:15:00Z</dcterms:created>
  <dcterms:modified xsi:type="dcterms:W3CDTF">2026-02-10T19:30:00Z</dcterms:modified>
</cp:coreProperties>
</file>